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 xml:space="preserve">3 </w:t>
      </w:r>
      <w:r>
        <w:rPr>
          <w:rFonts w:hint="eastAsia" w:ascii="仿宋_GB2312" w:eastAsia="仿宋_GB2312"/>
          <w:sz w:val="32"/>
          <w:szCs w:val="32"/>
        </w:rPr>
        <w:t>日程安排</w:t>
      </w:r>
    </w:p>
    <w:tbl>
      <w:tblPr>
        <w:tblStyle w:val="3"/>
        <w:tblW w:w="13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536"/>
        <w:gridCol w:w="1418"/>
        <w:gridCol w:w="4111"/>
        <w:gridCol w:w="1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大会报告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（二楼紫云厅）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  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9:00-9:15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张静波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北京医学会健康管理学分会主委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北京市体检中心主任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吴国安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谢向辉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9:15-9:55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健康管理学科现状与展望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白书忠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中国健康促进基金会终身荣誉理事长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9:55-10:35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生命科学与健康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董家鸿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工程院院士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清华长庚医院院长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10:35-11:05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体医结合与健康中国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  扬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中国体育科学学会常务理事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阴赪红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11:05-11:35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健康管理适宜技术促进学科建设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曾  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中华医学会健康管理学分会主委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解放军总医院健康管理研究院主任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11:35-12:05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中国分省疾病负担研究结果解读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梁晓峰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中国疾控中心副主任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13835" w:type="dxa"/>
        <w:jc w:val="center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38"/>
        <w:gridCol w:w="4572"/>
        <w:gridCol w:w="1440"/>
        <w:gridCol w:w="4176"/>
        <w:gridCol w:w="1359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京津冀体检质量控制合作论坛北京峰会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锦云厅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卫星会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曹素艳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14:00-14:25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体检机构质控与管理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高学成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国家卫生健康委医管中心副主任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  卿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曹素艳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14:25-14:50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健康管理医学专科建设的思考与实践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  刚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中华医学会健康管理学分会常委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兼秘书长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中国健康促进基金会副秘书长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14:50-15:15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加强过程质控，提高体检质量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宋光耀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河北省体检质控中心主任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15:15-15:40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健康体检机构分级分类评价的初探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宋  崑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天津市体检质控中心主任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天津医科大学总医院健康事业部部长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休 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16:00-16:25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学科建设和科技创新与适宜技术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洪海鸥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安徽省健康管理学会会长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安徽省健康体检质量控制中心主任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郝志华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王克英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16:25-16:50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2019ACC心血管预防指南与临床实践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胡  荣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兼心血管健康学组组长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北京安贞医院健康管理中心主任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16:50-17:15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体检质量管理与控制体系建设与思考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窦紫岩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北京医学会健康管理学分会质控学组副组长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北京市体检质控中心办公室主任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17:15-17:20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张静波</w:t>
            </w:r>
          </w:p>
        </w:tc>
        <w:tc>
          <w:tcPr>
            <w:tcW w:w="5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北京医学会健康管理学分会主委</w:t>
            </w:r>
          </w:p>
        </w:tc>
      </w:tr>
    </w:tbl>
    <w:p>
      <w:pPr>
        <w:rPr>
          <w:vanish/>
        </w:rPr>
      </w:pPr>
    </w:p>
    <w:tbl>
      <w:tblPr>
        <w:tblStyle w:val="3"/>
        <w:tblW w:w="13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40"/>
        <w:gridCol w:w="4555"/>
        <w:gridCol w:w="1418"/>
        <w:gridCol w:w="4108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bookmarkStart w:name="_GoBack" w:id="0"/>
            <w:bookmarkEnd w:id="0"/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青年委员会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&amp;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体医融合论坛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（一楼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静竹厅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13:30-13:55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数据驱动的因果推断理论方法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薛付忠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山东大学健康医疗大数据研究院院长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王占山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周国鹏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13:55-14:20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定量CT(QCT)在健康管理的应用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程晓光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积水潭医院影像科主任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14:20-14:45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体检相关检验进展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北大第一医院检验科主任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14:45-15:10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儿童近视防治进展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崔燕辉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北京儿童医院眼科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15:10-15:25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  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15:25-15:40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体医融合学组组会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王正珍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运动是良医，从理论到实践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王正珍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北京医学会健康管理学分会常委兼体医融合学组组长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北京体育大学教授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  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中国心脏运动康复的现状和发展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丁荣晶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北京大学人民医院副教授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16:20-16:40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运动与肿瘤防治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  弘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北京体育大学运动人体科学学院体质与健康教研室教授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北京市全民健身与全民健康深入融合未来规划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史江平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北京市体育局群体处处长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17:00-17:20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医耗联动政策下的新时期运动健康管理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北京医学会健康管理学分会体医融合学组副组长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北京市体检中心健康管理科科长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17:20-17:25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 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  敏</w:t>
            </w:r>
          </w:p>
        </w:tc>
        <w:tc>
          <w:tcPr>
            <w:tcW w:w="5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北京医学会健康管理学分会名誉主委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15"/>
        <w:tblW w:w="13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84"/>
        <w:gridCol w:w="4476"/>
        <w:gridCol w:w="1492"/>
        <w:gridCol w:w="4031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肿瘤预防论坛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（一楼祥云厅）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我国胃癌的发病趋势及危险因素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陈万青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国家癌症中心癌症早诊早治办公室 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庞  宇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徐志坚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-14: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癌症的人群筛查、机会性筛查与防癌体检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徐志坚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中国医学科学院肿瘤医院防癌体检中心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子宫内膜癌的筛查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王建东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北京妇产医院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北京市恶性肿瘤流行病学情况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北京市肿瘤防治办公室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  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分子检测在肿瘤早诊筛查中的应用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中国医学科学院肿瘤医院防癌体检中心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刘小鹏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富大鹏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-16: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病理学检查在早期肺癌筛查中的应用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时云飞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北京大学肿瘤医院病理科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关注幽门螺杆菌和胃癌预防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毕晓峰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中国医学科学院肿瘤医院防癌体检中心 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-17: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全人健康与全面健康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美国休斯敦医学中心流行病学系 教授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5-17: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 结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刘小鹏</w:t>
            </w:r>
          </w:p>
        </w:tc>
        <w:tc>
          <w:tcPr>
            <w:tcW w:w="5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北京医学会健康管理学分会副主委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3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240"/>
        <w:gridCol w:w="6762"/>
        <w:gridCol w:w="2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学组工作会议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（二楼松涛厅）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8月23日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儿童青少年体检与健康管理学组工作会会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黄  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心血管健康学组工作会会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胡  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脂肪肝学组会工作会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  晶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13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59"/>
        <w:gridCol w:w="4309"/>
        <w:gridCol w:w="1361"/>
        <w:gridCol w:w="4111"/>
        <w:gridCol w:w="1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北京地区体检质量控制培训班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锦云厅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时  间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内  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8:30-9:30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医疗机构执业管理要求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卫生健康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委医政医管处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陈东宁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徐腾达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9:30-10:20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核心竞争力助力健康管理学科建设推进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刘玉萍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四川省医学会健康管理专委会主委 四川省健康体检医疗质量控制中心业务主任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10:20-11:20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健康管理在行动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富大鹏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  北京中关村医院院长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健康体检数据质控与利用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  硕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北京市体检中心科教信息科科长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从院感案例谈院感防控的底线思维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薛文英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  北京世纪坛医院感染管理处处长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陈小铮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医疗废物的管理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单淑娟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国家医院感染管理专业质量控制中心副主任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也谈手卫生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贾会学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北京大学第一医院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531" w:right="964" w:bottom="153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7420"/>
    <w:rsid w:val="25657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2019-08-22T02:07:00Z</dcterms:created>
  <dc:creator>qq</dc:creator>
  <cp:lastModifiedBy>qq</cp:lastModifiedBy>
  <dcterms:modified xsi:type="dcterms:W3CDTF">2019-08-22T02:13:33Z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