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年威海市定点医疗机构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考核结果的公示</w:t>
      </w:r>
    </w:p>
    <w:p>
      <w:pPr>
        <w:pStyle w:val="6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《威海市基本医疗保险定点医疗机构考核管理办法（试行）》（威医保发〔2021〕47号）和《关于开展威海市2021年定点医疗机构考核工作的通知》要求，经威海市医疗保障局和各区市医保部门考核，现将威海市立医院等126家定点医疗机构2021年度考核成绩和考核等次予以公示，</w:t>
      </w:r>
      <w:r>
        <w:rPr>
          <w:rFonts w:hint="eastAsia" w:eastAsia="仿宋_GB2312"/>
          <w:sz w:val="32"/>
          <w:shd w:val="clear" w:color="auto" w:fill="FFFFFF"/>
        </w:rPr>
        <w:t>公示时间为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2022年3月1日至 2022年3月15日。</w:t>
      </w:r>
    </w:p>
    <w:p>
      <w:pPr>
        <w:autoSpaceDN w:val="0"/>
        <w:spacing w:line="600" w:lineRule="exact"/>
        <w:ind w:firstLine="640" w:firstLineChars="200"/>
        <w:rPr>
          <w:rFonts w:hint="eastAsia" w:eastAsia="仿宋_GB2312"/>
          <w:sz w:val="32"/>
          <w:shd w:val="clear" w:color="auto" w:fill="FFFFFF"/>
        </w:rPr>
      </w:pPr>
      <w:r>
        <w:rPr>
          <w:rFonts w:hint="eastAsia" w:eastAsia="仿宋_GB2312"/>
          <w:sz w:val="32"/>
          <w:shd w:val="clear" w:color="auto" w:fill="FFFFFF"/>
          <w:lang w:eastAsia="zh-CN"/>
        </w:rPr>
        <w:t>各单位</w:t>
      </w:r>
      <w:r>
        <w:rPr>
          <w:rFonts w:hint="eastAsia" w:eastAsia="仿宋_GB2312"/>
          <w:sz w:val="32"/>
          <w:shd w:val="clear" w:color="auto" w:fill="FFFFFF"/>
        </w:rPr>
        <w:t>如对公示</w:t>
      </w:r>
      <w:r>
        <w:rPr>
          <w:rFonts w:hint="eastAsia" w:eastAsia="仿宋_GB2312"/>
          <w:sz w:val="32"/>
          <w:shd w:val="clear" w:color="auto" w:fill="FFFFFF"/>
          <w:lang w:eastAsia="zh-CN"/>
        </w:rPr>
        <w:t>成绩</w:t>
      </w:r>
      <w:r>
        <w:rPr>
          <w:rFonts w:hint="eastAsia" w:eastAsia="仿宋_GB2312"/>
          <w:sz w:val="32"/>
          <w:shd w:val="clear" w:color="auto" w:fill="FFFFFF"/>
        </w:rPr>
        <w:t>有异议，可通过</w:t>
      </w:r>
      <w:r>
        <w:rPr>
          <w:rFonts w:hint="eastAsia" w:eastAsia="仿宋_GB2312"/>
          <w:sz w:val="32"/>
          <w:shd w:val="clear" w:color="auto" w:fill="FFFFFF"/>
          <w:lang w:eastAsia="zh-CN"/>
        </w:rPr>
        <w:t>下列</w:t>
      </w:r>
      <w:r>
        <w:rPr>
          <w:rFonts w:hint="eastAsia" w:eastAsia="仿宋_GB2312"/>
          <w:sz w:val="32"/>
          <w:shd w:val="clear" w:color="auto" w:fill="FFFFFF"/>
        </w:rPr>
        <w:t>途径向我们反映。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监督电话：0631-5865187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instrText xml:space="preserve"> HYPERLINK "mailto:whybzxddjgswk@wh.shandong.cn" </w:instrTex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whybzxddjgswk@wh.shandong.cn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autoSpaceDN w:val="0"/>
        <w:spacing w:line="600" w:lineRule="exact"/>
        <w:ind w:firstLine="5120" w:firstLineChars="16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威海市</w:t>
      </w:r>
      <w:r>
        <w:rPr>
          <w:rFonts w:hint="eastAsia" w:eastAsia="仿宋_GB2312"/>
          <w:sz w:val="32"/>
          <w:lang w:eastAsia="zh-CN"/>
        </w:rPr>
        <w:t>医疗保障局</w:t>
      </w:r>
    </w:p>
    <w:p>
      <w:pPr>
        <w:widowControl/>
        <w:spacing w:line="450" w:lineRule="atLeast"/>
        <w:ind w:firstLine="630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eastAsia="仿宋_GB2312"/>
          <w:sz w:val="32"/>
          <w:shd w:val="clear" w:color="auto" w:fill="FFFFFF"/>
        </w:rPr>
        <w:t xml:space="preserve">           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2022年3月1日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威海市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年度二级及以上医疗机构考核结果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tbl>
      <w:tblPr>
        <w:tblStyle w:val="7"/>
        <w:tblW w:w="7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75"/>
        <w:gridCol w:w="108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山东省文登整骨医院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814.73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805.70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威海市立三院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799.99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解放军第九七0医院威海院区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794.43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威海卫人民医院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794.35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780.65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779.98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776.80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776.29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774.38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772.27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772.15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威海市胸科医院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769.26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769.16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荣成市石岛人民医院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767.28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威海海大医院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762.29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762.07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威海市文登区妇幼保健院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（威海市文登区妇女儿童医院）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759.28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高区利民医院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756.68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威海盛丁莲华妇产医院有限公司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752.51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威海光华医院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751.93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威海泰和中医院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743.30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荣成石岛整骨医院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743.30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威海口腔医院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737.16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威海慧康精神病医院有限公司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735.10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734.75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731.30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威海海都老年病医院有限公司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724.40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威海市复退军人康宁医院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717.40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威海现代妇产医院有限公司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691.80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威海滕玉明眼科医院有限公司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685.30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威海市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年度一级医疗机构考核结果</w:t>
      </w:r>
    </w:p>
    <w:p>
      <w:pPr>
        <w:pStyle w:val="2"/>
        <w:ind w:left="0" w:leftChars="0" w:firstLine="352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（市直）</w:t>
      </w:r>
    </w:p>
    <w:tbl>
      <w:tblPr>
        <w:tblStyle w:val="7"/>
        <w:tblpPr w:leftFromText="180" w:rightFromText="180" w:vertAnchor="text" w:horzAnchor="page" w:tblpX="2476" w:tblpY="616"/>
        <w:tblOverlap w:val="never"/>
        <w:tblW w:w="7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305"/>
        <w:gridCol w:w="109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威海市文登区小观镇卫生院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693.26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临港经济技术开发区草庙子镇卫生院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685.15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威海临港经济技术开发区黄岚卫生院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681.40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威海经济技术开发区崮山镇卫生院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672.30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威海经济技术开发区泊于镇卫生院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670.27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初村镇卫生院（科技城分院）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657.10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威海仁爱百年中医医院有限公司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649.30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威海临港经济技术开发区汪疃镇中心卫生院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628.59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威海临港经济技术开发区苘山镇卫生院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611.72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威海益民中医院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589.70 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威海莱迪医院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490.70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威海市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年度一级医疗机构考核结果</w:t>
      </w:r>
    </w:p>
    <w:p>
      <w:pPr>
        <w:pStyle w:val="2"/>
        <w:ind w:left="0" w:leftChars="0" w:firstLine="352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（环翠区）</w:t>
      </w:r>
    </w:p>
    <w:tbl>
      <w:tblPr>
        <w:tblStyle w:val="7"/>
        <w:tblpPr w:leftFromText="180" w:rightFromText="180" w:vertAnchor="text" w:horzAnchor="page" w:tblpX="2595" w:tblpY="208"/>
        <w:tblOverlap w:val="never"/>
        <w:tblW w:w="7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44"/>
        <w:gridCol w:w="121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威海市环翠区温泉镇卫生院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威海市环翠区孙家疃社区卫生服务中心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威海市环翠区张村镇卫生院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威海市环翠区桥头镇卫生院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695.8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威海市环翠区羊亭中心卫生院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威海曙光中医院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威海山海中医院有限公司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威海长城医院有限公司中医医院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1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威海市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年度一级医疗机构考核结果</w:t>
      </w:r>
    </w:p>
    <w:p>
      <w:pPr>
        <w:pStyle w:val="2"/>
        <w:ind w:left="0" w:leftChars="0" w:firstLine="352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（文登区）</w:t>
      </w:r>
    </w:p>
    <w:tbl>
      <w:tblPr>
        <w:tblStyle w:val="7"/>
        <w:tblpPr w:leftFromText="180" w:rightFromText="180" w:vertAnchor="text" w:horzAnchor="page" w:tblpX="2310" w:tblpY="253"/>
        <w:tblOverlap w:val="never"/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80"/>
        <w:gridCol w:w="103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威海市文登区宋村中心卫生院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威海市文登区高村中心卫生院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威海市文登区大水泊中心卫生院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威海市文登区张家产镇卫生院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威海市文登区皮肤病医院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威海市文登区界石镇卫生院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威海市文登区泽头镇卫生院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威海市文登区泽库镇卫生院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威海市文登区口腔医院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威海市文登区埠口卫生院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威海市文登区文登营镇卫生院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威海市文登区天福社区卫生服务中心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威海市文登区侯家镇卫生院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威海市文登区葛家中心卫生院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威海市文登区环山社区卫生服务中心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威海市文登区龙山社区卫生服务中心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威海市文登区天福山卫生院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威海市文登区米山镇卫生院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威海文登瑞云祥护理院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威海市文登区祥和医院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威海文登龙港中医院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642.5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威海市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年度一级医疗机构考核结果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（荣成市）</w:t>
      </w:r>
    </w:p>
    <w:tbl>
      <w:tblPr>
        <w:tblStyle w:val="7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50"/>
        <w:gridCol w:w="190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荣成市康宁医院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709.00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荣成市滕家中心卫生院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708.61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荣成市寻山街道卫生院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708.52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荣成市上庄中心卫生院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703.47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荣成市港湾街道卫生院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699.27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荣成市大疃镇卫生院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699.01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荣成市第三人民医院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697.95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荣成市夏庄镇卫生院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693.61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荣成市东城区社区卫生服务中心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692.03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荣成市埠柳中心卫生院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691.58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荣成市黄山卫生院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690.37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荣成市王连街道卫生院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689.78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荣成市虎山镇卫生院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689.50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荣成市斥山街道卫生院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689.38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荣成市俚岛中心卫生院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688.03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荣成市西城区社区卫生服务中心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687.35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荣成市靖海卫生院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687.14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荣成市港西镇卫生院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686.57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荣成市东山街道卫生院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685.76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荣成市宁津街道卫生院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683.15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荣成市人和中心卫生院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682.80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荣成市荫子镇卫生院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682.37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荣成市崖西中心卫生院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682.13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荣成建国中医院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荣成万福苑护理院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678.50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荣成市龙须卫生院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678.14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荣成东泰医院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荣成益成医院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荣成好当家集团医院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荣成济生医院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荣成中康医院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675.00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荣成市马道卫生院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674.60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荣成市崂山街道卫生院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荣成康桥医院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665.00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荣成西霞口集团医院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661.50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荣成盛泉医院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661.00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威海市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年度一级医疗机构考核结果</w:t>
      </w:r>
    </w:p>
    <w:p>
      <w:pPr>
        <w:pStyle w:val="2"/>
        <w:ind w:left="0" w:leftChars="0" w:firstLine="3520" w:firstLineChars="1100"/>
        <w:jc w:val="both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（乳山市）</w:t>
      </w:r>
    </w:p>
    <w:tbl>
      <w:tblPr>
        <w:tblStyle w:val="7"/>
        <w:tblW w:w="8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40"/>
        <w:gridCol w:w="1831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乳山市大孤山镇卫生院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乳山市第二人民医院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(乳山市白沙滩镇卫生院)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乳山市乳山寨镇卫生院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乳山市育黎镇卫生院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乳山市乳山口镇卫生院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乳山市银滩医院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乳山市午极镇卫生院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乳山市夏村镇卫生院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乳山市徐家镇卫生院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乳山市诸往镇卫生院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乳山市崖子中心卫生院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乳山市下初镇卫生院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乳山市南黄中心卫生院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乳山市冯家镇卫生院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乳山爱尔眼科医院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乳山市康宁医院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乳山市妇幼保健计划生育服务中心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乳山新视力眼科医院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634.5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乳山华庚医院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footerReference w:type="default" r:id="rId3"/>
      <w:pgSz w:w="11906" w:h="16838"/>
      <w:pgMar w:top="2098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178D"/>
    <w:rsid w:val="27FF178D"/>
    <w:rsid w:val="37EBC6D9"/>
    <w:rsid w:val="3FDFB9A2"/>
    <w:rsid w:val="3FFF189D"/>
    <w:rsid w:val="6B76356C"/>
    <w:rsid w:val="BFFEDA85"/>
    <w:rsid w:val="C6FBCBC4"/>
    <w:rsid w:val="CE5F1186"/>
    <w:rsid w:val="EEFB059E"/>
    <w:rsid w:val="FD7B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2022-02-18T08:48:00Z</dcterms:created>
  <dc:creator>user</dc:creator>
  <cp:lastModifiedBy>user</cp:lastModifiedBy>
  <cp:lastPrinted>2022-03-01T18:49:26Z</cp:lastPrinted>
  <dcterms:modified xsi:type="dcterms:W3CDTF">2022-03-01T11:11:03Z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