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 w:eastAsia="黑体"/>
          <w:sz w:val="32"/>
          <w:szCs w:val="32"/>
        </w:rPr>
      </w:pPr>
      <w:bookmarkStart w:name="_GoBack" w:id="0"/>
      <w:bookmarkEnd w:id="0"/>
      <w:r>
        <w:rPr>
          <w:rFonts w:hint="eastAsia" w:ascii="宋体" w:hAnsi="宋体" w:eastAsia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宋体" w:hAnsi="宋体" w:eastAsia="方正小标宋简体"/>
          <w:spacing w:val="-20"/>
          <w:sz w:val="44"/>
          <w:szCs w:val="44"/>
        </w:rPr>
      </w:pPr>
    </w:p>
    <w:p>
      <w:pPr>
        <w:spacing w:line="600" w:lineRule="exact"/>
        <w:jc w:val="center"/>
        <w:rPr>
          <w:rFonts w:ascii="宋体" w:hAnsi="宋体" w:eastAsia="方正小标宋简体"/>
          <w:spacing w:val="-20"/>
          <w:sz w:val="44"/>
          <w:szCs w:val="44"/>
        </w:rPr>
      </w:pPr>
      <w:r>
        <w:rPr>
          <w:rFonts w:hint="eastAsia" w:ascii="宋体" w:hAnsi="宋体" w:eastAsia="方正小标宋简体"/>
          <w:spacing w:val="-20"/>
          <w:sz w:val="44"/>
          <w:szCs w:val="44"/>
        </w:rPr>
        <w:t>2022年《职业病防治法》宣传周活动情况统计表</w:t>
      </w:r>
    </w:p>
    <w:p>
      <w:pPr>
        <w:spacing w:line="600" w:lineRule="exact"/>
        <w:jc w:val="center"/>
        <w:rPr>
          <w:rFonts w:ascii="宋体" w:hAnsi="宋体"/>
          <w:sz w:val="32"/>
          <w:szCs w:val="32"/>
        </w:rPr>
      </w:pPr>
    </w:p>
    <w:p>
      <w:pPr>
        <w:spacing w:line="600" w:lineRule="exact"/>
        <w:ind w:firstLine="280" w:firstLineChars="100"/>
        <w:jc w:val="left"/>
        <w:rPr>
          <w:rFonts w:ascii="宋体" w:hAnsi="宋体" w:eastAsia="仿宋_GB2312"/>
          <w:sz w:val="28"/>
          <w:szCs w:val="28"/>
        </w:rPr>
      </w:pPr>
      <w:r>
        <w:rPr>
          <w:rFonts w:hint="eastAsia" w:ascii="宋体" w:hAnsi="宋体" w:eastAsia="仿宋_GB2312"/>
          <w:sz w:val="28"/>
          <w:szCs w:val="28"/>
        </w:rPr>
        <w:t>单位（盖章）：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2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2" w:type="dxa"/>
          </w:tcPr>
          <w:p>
            <w:pPr>
              <w:spacing w:line="560" w:lineRule="exac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形式（次数、人数）</w:t>
            </w:r>
          </w:p>
        </w:tc>
        <w:tc>
          <w:tcPr>
            <w:tcW w:w="2268" w:type="dxa"/>
          </w:tcPr>
          <w:p>
            <w:pPr>
              <w:spacing w:line="560" w:lineRule="exact"/>
              <w:rPr>
                <w:rFonts w:ascii="宋体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2" w:type="dxa"/>
          </w:tcPr>
          <w:p>
            <w:pPr>
              <w:spacing w:line="560" w:lineRule="exac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开展主题宣讲活动次数</w:t>
            </w:r>
          </w:p>
        </w:tc>
        <w:tc>
          <w:tcPr>
            <w:tcW w:w="2268" w:type="dxa"/>
          </w:tcPr>
          <w:p>
            <w:pPr>
              <w:spacing w:line="560" w:lineRule="exact"/>
              <w:rPr>
                <w:rFonts w:ascii="宋体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2" w:type="dxa"/>
          </w:tcPr>
          <w:p>
            <w:pPr>
              <w:spacing w:line="560" w:lineRule="exac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开展宣传咨询活动次数</w:t>
            </w:r>
          </w:p>
        </w:tc>
        <w:tc>
          <w:tcPr>
            <w:tcW w:w="2268" w:type="dxa"/>
          </w:tcPr>
          <w:p>
            <w:pPr>
              <w:spacing w:line="560" w:lineRule="exact"/>
              <w:rPr>
                <w:rFonts w:ascii="宋体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2" w:type="dxa"/>
          </w:tcPr>
          <w:p>
            <w:pPr>
              <w:spacing w:line="560" w:lineRule="exac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开展警示教育活动次数</w:t>
            </w:r>
          </w:p>
        </w:tc>
        <w:tc>
          <w:tcPr>
            <w:tcW w:w="2268" w:type="dxa"/>
          </w:tcPr>
          <w:p>
            <w:pPr>
              <w:spacing w:line="560" w:lineRule="exact"/>
              <w:rPr>
                <w:rFonts w:ascii="宋体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2" w:type="dxa"/>
          </w:tcPr>
          <w:p>
            <w:pPr>
              <w:spacing w:line="560" w:lineRule="exac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印发宣传材料份数</w:t>
            </w:r>
          </w:p>
        </w:tc>
        <w:tc>
          <w:tcPr>
            <w:tcW w:w="2268" w:type="dxa"/>
          </w:tcPr>
          <w:p>
            <w:pPr>
              <w:spacing w:line="560" w:lineRule="exact"/>
              <w:rPr>
                <w:rFonts w:ascii="宋体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2" w:type="dxa"/>
          </w:tcPr>
          <w:p>
            <w:pPr>
              <w:spacing w:line="560" w:lineRule="exac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制作宣传视频份数</w:t>
            </w:r>
          </w:p>
        </w:tc>
        <w:tc>
          <w:tcPr>
            <w:tcW w:w="2268" w:type="dxa"/>
          </w:tcPr>
          <w:p>
            <w:pPr>
              <w:spacing w:line="560" w:lineRule="exact"/>
              <w:rPr>
                <w:rFonts w:ascii="宋体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2" w:type="dxa"/>
          </w:tcPr>
          <w:p>
            <w:pPr>
              <w:spacing w:line="560" w:lineRule="exac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出动宣传人员数</w:t>
            </w:r>
          </w:p>
        </w:tc>
        <w:tc>
          <w:tcPr>
            <w:tcW w:w="2268" w:type="dxa"/>
          </w:tcPr>
          <w:p>
            <w:pPr>
              <w:spacing w:line="560" w:lineRule="exact"/>
              <w:rPr>
                <w:rFonts w:ascii="宋体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2" w:type="dxa"/>
          </w:tcPr>
          <w:p>
            <w:pPr>
              <w:spacing w:line="560" w:lineRule="exac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宣传受众人数</w:t>
            </w:r>
          </w:p>
        </w:tc>
        <w:tc>
          <w:tcPr>
            <w:tcW w:w="2268" w:type="dxa"/>
          </w:tcPr>
          <w:p>
            <w:pPr>
              <w:spacing w:line="560" w:lineRule="exact"/>
              <w:rPr>
                <w:rFonts w:ascii="宋体" w:hAnsi="宋体" w:eastAsia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280" w:firstLineChars="100"/>
        <w:rPr>
          <w:rFonts w:ascii="宋体" w:hAnsi="宋体" w:eastAsia="仿宋_GB2312"/>
          <w:sz w:val="28"/>
          <w:szCs w:val="28"/>
        </w:rPr>
      </w:pPr>
      <w:r>
        <w:rPr>
          <w:rFonts w:hint="eastAsia" w:ascii="宋体" w:hAnsi="宋体" w:eastAsia="仿宋_GB2312"/>
          <w:sz w:val="28"/>
          <w:szCs w:val="28"/>
        </w:rPr>
        <w:t>填表人：                    联系方式：</w:t>
      </w:r>
    </w:p>
    <w:p>
      <w:pPr>
        <w:spacing w:line="560" w:lineRule="exact"/>
        <w:ind w:firstLine="280" w:firstLineChars="100"/>
        <w:rPr>
          <w:rFonts w:ascii="宋体" w:hAnsi="宋体" w:eastAsia="仿宋_GB2312"/>
          <w:sz w:val="28"/>
          <w:szCs w:val="28"/>
        </w:rPr>
      </w:pPr>
    </w:p>
    <w:p>
      <w:pPr>
        <w:spacing w:line="560" w:lineRule="exact"/>
        <w:ind w:firstLine="280" w:firstLineChars="100"/>
        <w:rPr>
          <w:rFonts w:ascii="宋体" w:hAnsi="宋体" w:eastAsia="仿宋_GB2312"/>
          <w:sz w:val="28"/>
          <w:szCs w:val="28"/>
        </w:rPr>
      </w:pPr>
    </w:p>
    <w:p>
      <w:pPr>
        <w:spacing w:line="560" w:lineRule="exact"/>
        <w:ind w:firstLine="280" w:firstLineChars="100"/>
        <w:rPr>
          <w:rFonts w:ascii="宋体" w:hAnsi="宋体" w:eastAsia="仿宋_GB2312"/>
          <w:sz w:val="28"/>
          <w:szCs w:val="28"/>
        </w:rPr>
      </w:pPr>
    </w:p>
    <w:p>
      <w:pPr>
        <w:spacing w:line="560" w:lineRule="exact"/>
        <w:rPr>
          <w:rFonts w:ascii="宋体" w:hAnsi="宋体" w:eastAsia="黑体"/>
          <w:sz w:val="32"/>
          <w:szCs w:val="32"/>
        </w:rPr>
      </w:pPr>
      <w:r>
        <w:rPr>
          <w:rFonts w:ascii="宋体" w:hAnsi="宋体" w:eastAsia="黑体"/>
          <w:sz w:val="32"/>
          <w:szCs w:val="32"/>
        </w:rPr>
        <w:br w:type="column"/>
      </w:r>
      <w:r>
        <w:rPr>
          <w:rFonts w:hint="eastAsia" w:ascii="宋体" w:hAnsi="宋体" w:eastAsia="黑体"/>
          <w:sz w:val="32"/>
          <w:szCs w:val="32"/>
        </w:rPr>
        <w:t>附件2</w:t>
      </w:r>
    </w:p>
    <w:p>
      <w:pPr>
        <w:spacing w:line="560" w:lineRule="exact"/>
        <w:rPr>
          <w:rFonts w:ascii="宋体" w:hAnsi="宋体" w:eastAsia="黑体"/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 w:ascii="宋体" w:hAnsi="宋体" w:eastAsia="方正小标宋简体" w:cs="宋体"/>
          <w:spacing w:val="-11"/>
          <w:sz w:val="44"/>
          <w:szCs w:val="44"/>
        </w:rPr>
      </w:pPr>
      <w:r>
        <w:rPr>
          <w:rFonts w:hint="eastAsia" w:ascii="宋体" w:hAnsi="宋体" w:eastAsia="方正小标宋简体" w:cs="宋体"/>
          <w:spacing w:val="-11"/>
          <w:sz w:val="44"/>
          <w:szCs w:val="44"/>
          <w:lang w:bidi="ar"/>
        </w:rPr>
        <w:t>2022年《职业病防治法》宣传周推荐宣传用语</w:t>
      </w:r>
    </w:p>
    <w:p>
      <w:pPr>
        <w:widowControl/>
        <w:spacing w:line="580" w:lineRule="exact"/>
        <w:jc w:val="left"/>
        <w:rPr>
          <w:rFonts w:ascii="宋体" w:hAnsi="宋体" w:cs="宋体"/>
          <w:kern w:val="0"/>
          <w:sz w:val="32"/>
          <w:szCs w:val="28"/>
          <w:lang w:bidi="ar"/>
        </w:rPr>
      </w:pPr>
    </w:p>
    <w:p>
      <w:pPr>
        <w:spacing w:line="560" w:lineRule="exact"/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ascii="宋体" w:hAnsi="宋体" w:eastAsia="仿宋_GB2312"/>
          <w:sz w:val="32"/>
          <w:szCs w:val="32"/>
        </w:rPr>
        <w:t>1</w:t>
      </w:r>
      <w:r>
        <w:rPr>
          <w:rFonts w:hint="eastAsia" w:ascii="宋体" w:hAnsi="宋体" w:eastAsia="仿宋_GB2312"/>
          <w:sz w:val="32"/>
          <w:szCs w:val="32"/>
        </w:rPr>
        <w:t>.职业健康，你我同行</w:t>
      </w:r>
    </w:p>
    <w:p>
      <w:pPr>
        <w:spacing w:line="560" w:lineRule="exact"/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ascii="宋体" w:hAnsi="宋体" w:eastAsia="仿宋_GB2312"/>
          <w:sz w:val="32"/>
          <w:szCs w:val="32"/>
        </w:rPr>
        <w:t>2</w:t>
      </w:r>
      <w:r>
        <w:rPr>
          <w:rFonts w:hint="eastAsia" w:ascii="宋体" w:hAnsi="宋体" w:eastAsia="仿宋_GB2312"/>
          <w:sz w:val="32"/>
          <w:szCs w:val="32"/>
        </w:rPr>
        <w:t>.创健康中国，享职业健康</w:t>
      </w:r>
    </w:p>
    <w:p>
      <w:pPr>
        <w:spacing w:line="560" w:lineRule="exact"/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ascii="宋体" w:hAnsi="宋体" w:eastAsia="仿宋_GB2312"/>
          <w:sz w:val="32"/>
          <w:szCs w:val="32"/>
        </w:rPr>
        <w:t>3</w:t>
      </w:r>
      <w:r>
        <w:rPr>
          <w:rFonts w:hint="eastAsia" w:ascii="宋体" w:hAnsi="宋体" w:eastAsia="仿宋_GB2312"/>
          <w:sz w:val="32"/>
          <w:szCs w:val="32"/>
        </w:rPr>
        <w:t>.职业健康相伴，幸福终身相随</w:t>
      </w:r>
    </w:p>
    <w:p>
      <w:pPr>
        <w:spacing w:line="560" w:lineRule="exact"/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ascii="宋体" w:hAnsi="宋体" w:eastAsia="仿宋_GB2312"/>
          <w:sz w:val="32"/>
          <w:szCs w:val="32"/>
        </w:rPr>
        <w:t>4</w:t>
      </w:r>
      <w:r>
        <w:rPr>
          <w:rFonts w:hint="eastAsia" w:ascii="宋体" w:hAnsi="宋体" w:eastAsia="仿宋_GB2312"/>
          <w:sz w:val="32"/>
          <w:szCs w:val="32"/>
        </w:rPr>
        <w:t>.守护职业健康，同享幸福人生</w:t>
      </w:r>
    </w:p>
    <w:p>
      <w:pPr>
        <w:spacing w:line="560" w:lineRule="exact"/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ascii="宋体" w:hAnsi="宋体" w:eastAsia="仿宋_GB2312"/>
          <w:sz w:val="32"/>
          <w:szCs w:val="32"/>
        </w:rPr>
        <w:t>5</w:t>
      </w:r>
      <w:r>
        <w:rPr>
          <w:rFonts w:hint="eastAsia" w:ascii="宋体" w:hAnsi="宋体" w:eastAsia="仿宋_GB2312"/>
          <w:sz w:val="32"/>
          <w:szCs w:val="32"/>
        </w:rPr>
        <w:t>.治理职业危害，守护健康生活</w:t>
      </w:r>
    </w:p>
    <w:p>
      <w:pPr>
        <w:spacing w:line="560" w:lineRule="exact"/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ascii="宋体" w:hAnsi="宋体" w:eastAsia="仿宋_GB2312"/>
          <w:sz w:val="32"/>
          <w:szCs w:val="32"/>
        </w:rPr>
        <w:t>6</w:t>
      </w:r>
      <w:r>
        <w:rPr>
          <w:rFonts w:hint="eastAsia" w:ascii="宋体" w:hAnsi="宋体" w:eastAsia="仿宋_GB2312"/>
          <w:sz w:val="32"/>
          <w:szCs w:val="32"/>
        </w:rPr>
        <w:t>.为职业健康添彩，为健康中国加油</w:t>
      </w:r>
    </w:p>
    <w:p>
      <w:pPr>
        <w:spacing w:line="560" w:lineRule="exact"/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ascii="宋体" w:hAnsi="宋体" w:eastAsia="仿宋_GB2312"/>
          <w:sz w:val="32"/>
          <w:szCs w:val="32"/>
        </w:rPr>
        <w:t>7</w:t>
      </w:r>
      <w:r>
        <w:rPr>
          <w:rFonts w:hint="eastAsia" w:ascii="宋体" w:hAnsi="宋体" w:eastAsia="仿宋_GB2312"/>
          <w:sz w:val="32"/>
          <w:szCs w:val="32"/>
        </w:rPr>
        <w:t>.推进高质量发展，职业健康在行动</w:t>
      </w:r>
    </w:p>
    <w:p>
      <w:pPr>
        <w:spacing w:line="560" w:lineRule="exact"/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ascii="宋体" w:hAnsi="宋体" w:eastAsia="仿宋_GB2312"/>
          <w:sz w:val="32"/>
          <w:szCs w:val="32"/>
        </w:rPr>
        <w:t>8</w:t>
      </w:r>
      <w:r>
        <w:rPr>
          <w:rFonts w:hint="eastAsia" w:ascii="宋体" w:hAnsi="宋体" w:eastAsia="仿宋_GB2312"/>
          <w:sz w:val="32"/>
          <w:szCs w:val="32"/>
        </w:rPr>
        <w:t>.职业健康同关注，健康中国共助力</w:t>
      </w:r>
    </w:p>
    <w:p>
      <w:pPr>
        <w:spacing w:line="560" w:lineRule="exact"/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ascii="宋体" w:hAnsi="宋体" w:eastAsia="仿宋_GB2312"/>
          <w:sz w:val="32"/>
          <w:szCs w:val="32"/>
        </w:rPr>
        <w:t>9</w:t>
      </w:r>
      <w:r>
        <w:rPr>
          <w:rFonts w:hint="eastAsia" w:ascii="宋体" w:hAnsi="宋体" w:eastAsia="仿宋_GB2312"/>
          <w:sz w:val="32"/>
          <w:szCs w:val="32"/>
        </w:rPr>
        <w:t>.同心共筑中国梦，职业健康我先行</w:t>
      </w:r>
    </w:p>
    <w:p>
      <w:pPr>
        <w:spacing w:line="560" w:lineRule="exact"/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1</w:t>
      </w:r>
      <w:r>
        <w:rPr>
          <w:rFonts w:ascii="宋体" w:hAnsi="宋体" w:eastAsia="仿宋_GB2312"/>
          <w:sz w:val="32"/>
          <w:szCs w:val="32"/>
        </w:rPr>
        <w:t>0</w:t>
      </w:r>
      <w:r>
        <w:rPr>
          <w:rFonts w:hint="eastAsia" w:ascii="宋体" w:hAnsi="宋体" w:eastAsia="仿宋_GB2312"/>
          <w:sz w:val="32"/>
          <w:szCs w:val="32"/>
        </w:rPr>
        <w:t>.构筑职业健康防线，共享健康生活</w:t>
      </w:r>
    </w:p>
    <w:p>
      <w:pPr>
        <w:spacing w:line="560" w:lineRule="exact"/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1</w:t>
      </w:r>
      <w:r>
        <w:rPr>
          <w:rFonts w:ascii="宋体" w:hAnsi="宋体" w:eastAsia="仿宋_GB2312"/>
          <w:sz w:val="32"/>
          <w:szCs w:val="32"/>
        </w:rPr>
        <w:t>1</w:t>
      </w:r>
      <w:r>
        <w:rPr>
          <w:rFonts w:hint="eastAsia" w:ascii="宋体" w:hAnsi="宋体" w:eastAsia="仿宋_GB2312"/>
          <w:sz w:val="32"/>
          <w:szCs w:val="32"/>
        </w:rPr>
        <w:t>.与人民健康同行，以服务劳动者为本</w:t>
      </w:r>
    </w:p>
    <w:p>
      <w:pPr>
        <w:spacing w:line="560" w:lineRule="exact"/>
        <w:ind w:firstLine="640" w:firstLineChars="200"/>
        <w:rPr>
          <w:rFonts w:ascii="宋体" w:hAnsi="宋体" w:eastAsia="仿宋_GB2312" w:cs="宋体"/>
          <w:kern w:val="0"/>
          <w:sz w:val="32"/>
          <w:szCs w:val="32"/>
          <w:lang w:bidi="ar"/>
        </w:rPr>
      </w:pPr>
      <w:r>
        <w:rPr>
          <w:rFonts w:ascii="宋体" w:hAnsi="宋体" w:eastAsia="仿宋_GB2312"/>
          <w:sz w:val="32"/>
          <w:szCs w:val="32"/>
        </w:rPr>
        <w:t>1</w:t>
      </w:r>
      <w:r>
        <w:rPr>
          <w:rFonts w:hint="eastAsia" w:ascii="宋体" w:hAnsi="宋体" w:eastAsia="仿宋_GB2312"/>
          <w:sz w:val="32"/>
          <w:szCs w:val="32"/>
        </w:rPr>
        <w:t>2.与职业健康同行，以服务人民为本</w:t>
      </w:r>
    </w:p>
    <w:p>
      <w:pPr>
        <w:spacing w:line="560" w:lineRule="exact"/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ascii="宋体" w:hAnsi="宋体" w:eastAsia="仿宋_GB2312"/>
          <w:sz w:val="32"/>
          <w:szCs w:val="32"/>
        </w:rPr>
        <w:t>1</w:t>
      </w:r>
      <w:r>
        <w:rPr>
          <w:rFonts w:hint="eastAsia" w:ascii="宋体" w:hAnsi="宋体" w:eastAsia="仿宋_GB2312"/>
          <w:sz w:val="32"/>
          <w:szCs w:val="32"/>
        </w:rPr>
        <w:t>3.奋进健康中国新征程，建功职业健康新时代</w:t>
      </w:r>
    </w:p>
    <w:p>
      <w:pPr>
        <w:spacing w:line="560" w:lineRule="exact"/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ascii="宋体" w:hAnsi="宋体" w:eastAsia="仿宋_GB2312"/>
          <w:sz w:val="32"/>
          <w:szCs w:val="32"/>
        </w:rPr>
        <w:t>1</w:t>
      </w:r>
      <w:r>
        <w:rPr>
          <w:rFonts w:hint="eastAsia" w:ascii="宋体" w:hAnsi="宋体" w:eastAsia="仿宋_GB2312"/>
          <w:sz w:val="32"/>
          <w:szCs w:val="32"/>
        </w:rPr>
        <w:t>4.以劳动者健康为中心，迈向职业健康新征程</w:t>
      </w:r>
    </w:p>
    <w:p>
      <w:pPr>
        <w:ind w:firstLine="640" w:firstLineChars="200"/>
        <w:jc w:val="left"/>
        <w:rPr>
          <w:rFonts w:ascii="宋体" w:hAnsi="宋体" w:eastAsia="仿宋_GB2312"/>
          <w:sz w:val="32"/>
          <w:szCs w:val="32"/>
        </w:rPr>
      </w:pPr>
      <w:r>
        <w:rPr>
          <w:rFonts w:ascii="宋体" w:hAnsi="宋体" w:eastAsia="仿宋_GB2312"/>
          <w:sz w:val="32"/>
          <w:szCs w:val="32"/>
        </w:rPr>
        <w:t>1</w:t>
      </w:r>
      <w:r>
        <w:rPr>
          <w:rFonts w:hint="eastAsia" w:ascii="宋体" w:hAnsi="宋体" w:eastAsia="仿宋_GB2312"/>
          <w:sz w:val="32"/>
          <w:szCs w:val="32"/>
        </w:rPr>
        <w:t>5.职业健康，生命至上，依法防治，初心不忘</w:t>
      </w:r>
    </w:p>
    <w:p>
      <w:pPr>
        <w:ind w:firstLine="640" w:firstLineChars="200"/>
        <w:jc w:val="left"/>
        <w:rPr>
          <w:rFonts w:ascii="宋体" w:hAnsi="宋体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宋体" w:hAnsi="宋体" w:eastAsia="仿宋_GB2312"/>
          <w:sz w:val="32"/>
          <w:szCs w:val="32"/>
        </w:rPr>
      </w:pPr>
    </w:p>
    <w:p>
      <w:pPr>
        <w:spacing w:line="560" w:lineRule="exact"/>
        <w:rPr>
          <w:rFonts w:ascii="宋体" w:hAnsi="宋体" w:eastAsia="黑体"/>
          <w:sz w:val="32"/>
          <w:szCs w:val="32"/>
        </w:rPr>
      </w:pPr>
      <w:r>
        <w:rPr>
          <w:rFonts w:ascii="宋体" w:hAnsi="宋体" w:eastAsia="黑体"/>
          <w:sz w:val="32"/>
          <w:szCs w:val="32"/>
        </w:rPr>
        <w:br w:type="column"/>
      </w:r>
      <w:r>
        <w:rPr>
          <w:rFonts w:hint="eastAsia" w:ascii="宋体" w:hAnsi="宋体" w:eastAsia="黑体"/>
          <w:sz w:val="32"/>
          <w:szCs w:val="32"/>
        </w:rPr>
        <w:t>附件3</w:t>
      </w:r>
    </w:p>
    <w:p>
      <w:pPr>
        <w:ind w:firstLine="640" w:firstLineChars="200"/>
        <w:jc w:val="left"/>
        <w:rPr>
          <w:rFonts w:ascii="宋体" w:hAnsi="宋体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宋体" w:hAnsi="宋体" w:eastAsia="方正小标宋简体"/>
          <w:sz w:val="32"/>
          <w:szCs w:val="32"/>
        </w:rPr>
      </w:pPr>
      <w:r>
        <w:rPr>
          <w:rFonts w:hint="eastAsia" w:ascii="宋体" w:hAnsi="宋体" w:eastAsia="方正小标宋简体" w:cs="宋体"/>
          <w:spacing w:val="-11"/>
          <w:sz w:val="44"/>
          <w:szCs w:val="44"/>
          <w:lang w:bidi="ar"/>
        </w:rPr>
        <w:t>2022年《职业病防治法》宣传周海报</w:t>
      </w:r>
    </w:p>
    <w:p>
      <w:pPr>
        <w:spacing w:line="560" w:lineRule="exact"/>
        <w:ind w:firstLine="280" w:firstLineChars="100"/>
        <w:rPr>
          <w:rFonts w:ascii="宋体" w:hAnsi="宋体" w:eastAsia="仿宋_GB2312"/>
          <w:sz w:val="28"/>
          <w:szCs w:val="28"/>
        </w:rPr>
      </w:pPr>
    </w:p>
    <w:p>
      <w:pPr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云盘链接：</w:t>
      </w:r>
    </w:p>
    <w:p>
      <w:pPr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https://pan.baidu.com/s/1k0XJevTdP1YhddrLAz9lFA</w:t>
      </w:r>
    </w:p>
    <w:p>
      <w:pPr>
        <w:rPr>
          <w:rFonts w:ascii="宋体" w:hAnsi="宋体"/>
        </w:rPr>
      </w:pPr>
      <w:r>
        <w:rPr>
          <w:rFonts w:hint="eastAsia" w:ascii="宋体" w:hAnsi="宋体" w:eastAsia="仿宋_GB2312"/>
          <w:sz w:val="32"/>
          <w:szCs w:val="32"/>
        </w:rPr>
        <w:t>提取码：cy28</w:t>
      </w: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spacing w:line="550" w:lineRule="exact"/>
        <w:rPr>
          <w:rFonts w:ascii="宋体" w:hAnsi="宋体" w:eastAsia="黑体"/>
          <w:sz w:val="32"/>
          <w:szCs w:val="32"/>
        </w:rPr>
      </w:pPr>
      <w:r>
        <w:rPr>
          <w:rFonts w:ascii="宋体" w:hAnsi="宋体" w:eastAsia="黑体"/>
          <w:sz w:val="32"/>
          <w:szCs w:val="32"/>
        </w:rPr>
        <w:br w:type="column"/>
      </w:r>
      <w:r>
        <w:rPr>
          <w:rFonts w:hint="eastAsia" w:ascii="宋体" w:hAnsi="宋体" w:eastAsia="黑体"/>
          <w:sz w:val="32"/>
          <w:szCs w:val="32"/>
        </w:rPr>
        <w:t>附件4</w:t>
      </w:r>
    </w:p>
    <w:p>
      <w:pPr>
        <w:spacing w:line="550" w:lineRule="exact"/>
        <w:rPr>
          <w:rFonts w:ascii="宋体" w:hAnsi="宋体" w:eastAsia="黑体"/>
          <w:sz w:val="32"/>
          <w:szCs w:val="32"/>
        </w:rPr>
      </w:pPr>
    </w:p>
    <w:p>
      <w:pPr>
        <w:spacing w:line="550" w:lineRule="exact"/>
        <w:jc w:val="center"/>
        <w:rPr>
          <w:rFonts w:hint="eastAsia" w:ascii="宋体" w:hAnsi="宋体" w:eastAsia="方正小标宋简体" w:cs="宋体"/>
          <w:spacing w:val="-23"/>
          <w:sz w:val="44"/>
          <w:szCs w:val="44"/>
          <w:lang w:bidi="ar"/>
        </w:rPr>
      </w:pPr>
      <w:r>
        <w:rPr>
          <w:rFonts w:hint="eastAsia" w:ascii="宋体" w:hAnsi="宋体" w:eastAsia="方正小标宋简体" w:cs="宋体"/>
          <w:spacing w:val="-23"/>
          <w:sz w:val="44"/>
          <w:szCs w:val="44"/>
          <w:lang w:bidi="ar"/>
        </w:rPr>
        <w:t>“工会教你职业健康防护”直播月活动观看方法</w:t>
      </w:r>
    </w:p>
    <w:p>
      <w:pPr>
        <w:spacing w:line="550" w:lineRule="exact"/>
        <w:jc w:val="center"/>
        <w:rPr>
          <w:rFonts w:ascii="宋体" w:hAnsi="宋体" w:eastAsia="仿宋" w:cs="仿宋"/>
          <w:b/>
          <w:bCs/>
          <w:sz w:val="32"/>
          <w:szCs w:val="32"/>
        </w:rPr>
      </w:pPr>
    </w:p>
    <w:p>
      <w:pPr>
        <w:spacing w:line="550" w:lineRule="exact"/>
        <w:ind w:firstLine="640" w:firstLineChars="200"/>
        <w:rPr>
          <w:rFonts w:hint="eastAsia" w:ascii="宋体" w:hAnsi="宋体" w:eastAsia="仿宋_GB2312" w:cs="CESI仿宋-GB2312"/>
          <w:sz w:val="32"/>
          <w:szCs w:val="32"/>
        </w:rPr>
      </w:pPr>
      <w:r>
        <w:rPr>
          <w:rFonts w:hint="eastAsia" w:ascii="宋体" w:hAnsi="宋体" w:eastAsia="仿宋_GB2312" w:cs="CESI仿宋-GB2312"/>
          <w:sz w:val="32"/>
          <w:szCs w:val="32"/>
        </w:rPr>
        <w:t>1.点击关注“全国产业工人学习社区”微信公众号；</w:t>
      </w:r>
    </w:p>
    <w:p>
      <w:pPr>
        <w:spacing w:line="550" w:lineRule="exact"/>
        <w:ind w:firstLine="640" w:firstLineChars="200"/>
        <w:rPr>
          <w:rFonts w:ascii="宋体" w:hAnsi="宋体" w:eastAsia="仿宋_GB2312" w:cs="CESI仿宋-GB2312"/>
          <w:sz w:val="32"/>
          <w:szCs w:val="32"/>
        </w:rPr>
      </w:pPr>
      <w:r>
        <w:rPr>
          <w:rFonts w:hint="eastAsia" w:ascii="宋体" w:hAnsi="宋体" w:eastAsia="仿宋_GB2312" w:cs="CESI仿宋-GB2312"/>
          <w:sz w:val="32"/>
          <w:szCs w:val="32"/>
        </w:rPr>
        <w:t xml:space="preserve">2.点击下方菜单“精彩活动”—“职业健康专区”；  </w:t>
      </w:r>
    </w:p>
    <w:p>
      <w:pPr>
        <w:pStyle w:val="2"/>
        <w:ind w:left="3360"/>
        <w:rPr>
          <w:rFonts w:ascii="宋体" w:hAnsi="宋体"/>
        </w:rPr>
      </w:pPr>
      <w:r>
        <w:rPr>
          <w:rFonts w:hint="eastAsia" w:ascii="宋体" w:hAnsi="宋体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933450</wp:posOffset>
            </wp:positionH>
            <wp:positionV relativeFrom="paragraph">
              <wp:posOffset>5715</wp:posOffset>
            </wp:positionV>
            <wp:extent cx="3398520" cy="2915920"/>
            <wp:effectExtent l="0" t="0" r="0" b="0"/>
            <wp:wrapNone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8520" cy="291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宋体" w:hAnsi="宋体"/>
        </w:rPr>
      </w:pPr>
    </w:p>
    <w:p>
      <w:pPr>
        <w:pStyle w:val="2"/>
        <w:ind w:left="3360"/>
        <w:rPr>
          <w:rFonts w:ascii="宋体" w:hAnsi="宋体"/>
        </w:rPr>
      </w:pPr>
    </w:p>
    <w:p>
      <w:pPr>
        <w:rPr>
          <w:rFonts w:hint="eastAsia" w:ascii="宋体" w:hAnsi="宋体"/>
        </w:rPr>
      </w:pPr>
    </w:p>
    <w:p>
      <w:pPr>
        <w:pStyle w:val="2"/>
        <w:ind w:left="3360"/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pStyle w:val="2"/>
        <w:ind w:left="3360"/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pStyle w:val="2"/>
        <w:ind w:left="3360"/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pStyle w:val="2"/>
        <w:ind w:left="3360"/>
        <w:rPr>
          <w:rFonts w:ascii="宋体" w:hAnsi="宋体"/>
        </w:rPr>
      </w:pPr>
    </w:p>
    <w:p>
      <w:pPr>
        <w:rPr>
          <w:rFonts w:hint="eastAsia" w:ascii="宋体" w:hAnsi="宋体"/>
        </w:rPr>
      </w:pPr>
    </w:p>
    <w:p>
      <w:pPr>
        <w:pStyle w:val="2"/>
        <w:ind w:left="3360"/>
        <w:rPr>
          <w:rFonts w:ascii="宋体" w:hAnsi="宋体"/>
        </w:rPr>
      </w:pPr>
    </w:p>
    <w:p>
      <w:pPr>
        <w:ind w:firstLine="420"/>
        <w:rPr>
          <w:rFonts w:ascii="宋体" w:hAnsi="宋体" w:eastAsia="仿宋" w:cs="仿宋"/>
          <w:b/>
          <w:bCs/>
          <w:sz w:val="32"/>
          <w:szCs w:val="32"/>
        </w:rPr>
      </w:pPr>
      <w:r>
        <w:rPr>
          <w:rFonts w:hint="eastAsia" w:ascii="宋体" w:hAnsi="宋体" w:eastAsia="仿宋" w:cs="仿宋"/>
          <w:b/>
          <w:bCs/>
          <w:sz w:val="32"/>
          <w:szCs w:val="32"/>
        </w:rPr>
        <w:t xml:space="preserve">       </w:t>
      </w:r>
    </w:p>
    <w:p>
      <w:pPr>
        <w:spacing w:line="550" w:lineRule="exact"/>
        <w:ind w:firstLine="640" w:firstLineChars="200"/>
        <w:rPr>
          <w:rFonts w:ascii="宋体" w:hAnsi="宋体" w:eastAsia="仿宋" w:cs="仿宋"/>
          <w:b/>
          <w:bCs/>
          <w:sz w:val="32"/>
          <w:szCs w:val="32"/>
        </w:rPr>
      </w:pPr>
      <w:r>
        <w:rPr>
          <w:rFonts w:hint="eastAsia" w:ascii="宋体" w:hAnsi="宋体" w:eastAsia="仿宋_GB2312" w:cs="仿宋"/>
          <w:sz w:val="32"/>
          <w:szCs w:val="32"/>
        </w:rPr>
        <w:t>3.</w:t>
      </w:r>
      <w:r>
        <w:rPr>
          <w:rFonts w:hint="eastAsia" w:ascii="宋体" w:hAnsi="宋体" w:eastAsia="仿宋_GB2312" w:cs="仿宋"/>
          <w:spacing w:val="-20"/>
          <w:sz w:val="32"/>
          <w:szCs w:val="32"/>
        </w:rPr>
        <w:t>进入专区，点击“专家直播”框，即可观看直播或回</w:t>
      </w:r>
      <w:r>
        <w:rPr>
          <w:rFonts w:hint="eastAsia" w:ascii="宋体" w:hAnsi="宋体" w:eastAsia="仿宋_GB2312" w:cs="仿宋"/>
          <w:sz w:val="32"/>
          <w:szCs w:val="32"/>
        </w:rPr>
        <w:t>看。</w:t>
      </w:r>
    </w:p>
    <w:p>
      <w:pPr>
        <w:pStyle w:val="2"/>
        <w:ind w:left="3360"/>
        <w:rPr>
          <w:rFonts w:ascii="宋体" w:hAnsi="宋体" w:eastAsia="sans-serif" w:cs="sans-serif"/>
          <w:color w:val="222222"/>
          <w:spacing w:val="23"/>
          <w:kern w:val="0"/>
          <w:sz w:val="24"/>
          <w:shd w:val="clear" w:color="auto" w:fill="FFFFFF"/>
          <w:lang w:bidi="ar"/>
        </w:rPr>
      </w:pPr>
      <w:r>
        <w:rPr>
          <w:rFonts w:ascii="宋体" w:hAnsi="宋体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12700</wp:posOffset>
            </wp:positionV>
            <wp:extent cx="3874770" cy="3668395"/>
            <wp:effectExtent l="0" t="0" r="0" b="8255"/>
            <wp:wrapNone/>
            <wp:docPr id="5" name="图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4770" cy="3668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jc w:val="center"/>
        <w:rPr>
          <w:rFonts w:ascii="宋体" w:hAnsi="宋体" w:cs="宋体"/>
          <w:b/>
          <w:spacing w:val="-23"/>
          <w:sz w:val="44"/>
          <w:szCs w:val="44"/>
          <w:lang w:bidi="ar"/>
        </w:rPr>
      </w:pPr>
      <w:r>
        <w:rPr>
          <w:rFonts w:hint="eastAsia" w:ascii="宋体" w:hAnsi="宋体" w:eastAsia="sans-serif" w:cs="sans-serif"/>
          <w:color w:val="222222"/>
          <w:spacing w:val="23"/>
          <w:kern w:val="0"/>
          <w:sz w:val="24"/>
          <w:shd w:val="clear" w:color="auto" w:fill="FFFFFF"/>
          <w:lang w:bidi="ar"/>
        </w:rPr>
        <w:t xml:space="preserve">      </w:t>
      </w:r>
    </w:p>
    <w:sectPr>
      <w:footerReference w:type="default" r:id="rId3"/>
      <w:footerReference w:type="even" r:id="rId4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0000000000000000000"/>
    <w:charset w:val="86"/>
    <w:family w:val="auto"/>
    <w:pitch w:val="default"/>
    <w:sig w:usb0="00000000" w:usb1="00000000" w:usb2="00000016" w:usb3="00000000" w:csb0="602E0107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仿宋-GB2312">
    <w:altName w:val="Microsoft YaHei UI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sans-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28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  <w:lang w:val="zh-CN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9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  <w:lang w:val="zh-CN"/>
      </w:rPr>
      <w:t xml:space="preserve"> </w:t>
    </w:r>
    <w:r>
      <w:rPr>
        <w:rFonts w:hint="eastAsia" w:ascii="宋体" w:hAnsi="宋体"/>
        <w:sz w:val="28"/>
        <w:szCs w:val="28"/>
        <w:lang w:val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  <w:lang w:val="zh-CN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  <w:lang w:val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"/>
  <w:drawingGridVerticalSpacing w:val="1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5DB"/>
    <w:rsid w:val="008B0458"/>
    <w:rsid w:val="00E175DB"/>
    <w:rsid w:val="02B52F88"/>
    <w:rsid w:val="0DD73D0F"/>
    <w:rsid w:val="0E9009F0"/>
    <w:rsid w:val="13574819"/>
    <w:rsid w:val="1A7B7A09"/>
    <w:rsid w:val="1BDD22F8"/>
    <w:rsid w:val="276E3E93"/>
    <w:rsid w:val="2BDF85EB"/>
    <w:rsid w:val="2BF51A91"/>
    <w:rsid w:val="35F5217F"/>
    <w:rsid w:val="35F6829B"/>
    <w:rsid w:val="35FF45A8"/>
    <w:rsid w:val="377D3904"/>
    <w:rsid w:val="37BF2257"/>
    <w:rsid w:val="397F7CAE"/>
    <w:rsid w:val="3A7D02CA"/>
    <w:rsid w:val="3A7F14A3"/>
    <w:rsid w:val="3D6DA2A8"/>
    <w:rsid w:val="3DF7F437"/>
    <w:rsid w:val="3DFDD1C2"/>
    <w:rsid w:val="3DFF62B9"/>
    <w:rsid w:val="3F6C699B"/>
    <w:rsid w:val="3F7EA206"/>
    <w:rsid w:val="495F4843"/>
    <w:rsid w:val="4EFFFE42"/>
    <w:rsid w:val="51FED7AB"/>
    <w:rsid w:val="5BD462C2"/>
    <w:rsid w:val="5CDBC814"/>
    <w:rsid w:val="5DAEA736"/>
    <w:rsid w:val="5DF54051"/>
    <w:rsid w:val="5DFF62F2"/>
    <w:rsid w:val="5EFA7CCD"/>
    <w:rsid w:val="5F2EBBB0"/>
    <w:rsid w:val="5FF70132"/>
    <w:rsid w:val="67BF840D"/>
    <w:rsid w:val="6BF6F518"/>
    <w:rsid w:val="6BFF10D9"/>
    <w:rsid w:val="6D5FCF11"/>
    <w:rsid w:val="6E37A430"/>
    <w:rsid w:val="6FAA2E22"/>
    <w:rsid w:val="6FADBCCA"/>
    <w:rsid w:val="6FBB27F8"/>
    <w:rsid w:val="713E408F"/>
    <w:rsid w:val="71C7BF56"/>
    <w:rsid w:val="757DE146"/>
    <w:rsid w:val="75E9CAB5"/>
    <w:rsid w:val="75F929FC"/>
    <w:rsid w:val="777B109B"/>
    <w:rsid w:val="77FFC8C3"/>
    <w:rsid w:val="77FFFF3C"/>
    <w:rsid w:val="7BA3E7BA"/>
    <w:rsid w:val="7CF7A7A2"/>
    <w:rsid w:val="7DBBE1DA"/>
    <w:rsid w:val="7DFD4C02"/>
    <w:rsid w:val="7E3F2454"/>
    <w:rsid w:val="7E3F9E31"/>
    <w:rsid w:val="7EFD9FD0"/>
    <w:rsid w:val="7F7D58EC"/>
    <w:rsid w:val="7F7F8EEB"/>
    <w:rsid w:val="7FEC233E"/>
    <w:rsid w:val="7FF75883"/>
    <w:rsid w:val="7FFB4748"/>
    <w:rsid w:val="7FFF0AA8"/>
    <w:rsid w:val="7FFF9059"/>
    <w:rsid w:val="97FE24D8"/>
    <w:rsid w:val="9BFEA53F"/>
    <w:rsid w:val="9D4B5CFF"/>
    <w:rsid w:val="9FDE71E2"/>
    <w:rsid w:val="9FDFDC68"/>
    <w:rsid w:val="9FFD692E"/>
    <w:rsid w:val="AEFF9031"/>
    <w:rsid w:val="AFED0D58"/>
    <w:rsid w:val="B1FD1788"/>
    <w:rsid w:val="B2BF3F15"/>
    <w:rsid w:val="B7EB8FCB"/>
    <w:rsid w:val="BA7B23C6"/>
    <w:rsid w:val="BBDCDCD3"/>
    <w:rsid w:val="BEB761DE"/>
    <w:rsid w:val="BF5EC5E6"/>
    <w:rsid w:val="BFDFFC0C"/>
    <w:rsid w:val="C67E8C6E"/>
    <w:rsid w:val="CDAD9FCF"/>
    <w:rsid w:val="CE554245"/>
    <w:rsid w:val="D1FF288D"/>
    <w:rsid w:val="D77F9976"/>
    <w:rsid w:val="D7FE1019"/>
    <w:rsid w:val="DB1F6829"/>
    <w:rsid w:val="DB3FEFC8"/>
    <w:rsid w:val="DBFB0C2F"/>
    <w:rsid w:val="DD3F2050"/>
    <w:rsid w:val="DE560AE5"/>
    <w:rsid w:val="DF77BB37"/>
    <w:rsid w:val="DFA71EEB"/>
    <w:rsid w:val="DFBB92ED"/>
    <w:rsid w:val="DFF7E9E8"/>
    <w:rsid w:val="DFFF477C"/>
    <w:rsid w:val="E2F6EC9A"/>
    <w:rsid w:val="E49E345B"/>
    <w:rsid w:val="E67F959D"/>
    <w:rsid w:val="E9BB1F76"/>
    <w:rsid w:val="E9F71EFB"/>
    <w:rsid w:val="EB5BE8AE"/>
    <w:rsid w:val="EBCF2C1D"/>
    <w:rsid w:val="EDABC958"/>
    <w:rsid w:val="EDEFA18D"/>
    <w:rsid w:val="EE4995EB"/>
    <w:rsid w:val="EFEA8572"/>
    <w:rsid w:val="EFFAD622"/>
    <w:rsid w:val="F09B3EC1"/>
    <w:rsid w:val="F47D022B"/>
    <w:rsid w:val="F57EB09B"/>
    <w:rsid w:val="F773302A"/>
    <w:rsid w:val="F77F17B5"/>
    <w:rsid w:val="F7DF92EF"/>
    <w:rsid w:val="F7FF0E49"/>
    <w:rsid w:val="F9BD77E6"/>
    <w:rsid w:val="F9F32F83"/>
    <w:rsid w:val="FADF2F4F"/>
    <w:rsid w:val="FAFF8957"/>
    <w:rsid w:val="FBED86ED"/>
    <w:rsid w:val="FDFB405B"/>
    <w:rsid w:val="FE734873"/>
    <w:rsid w:val="FE79B9E0"/>
    <w:rsid w:val="FEBF50A9"/>
    <w:rsid w:val="FED5312A"/>
    <w:rsid w:val="FEDDF8AA"/>
    <w:rsid w:val="FEF756CC"/>
    <w:rsid w:val="FEF78740"/>
    <w:rsid w:val="FEF7D180"/>
    <w:rsid w:val="FEF9AA7D"/>
    <w:rsid w:val="FEFFF6BB"/>
    <w:rsid w:val="FFBD874A"/>
    <w:rsid w:val="FFE7F973"/>
    <w:rsid w:val="FFEB57FF"/>
    <w:rsid w:val="FFFB49D8"/>
    <w:rsid w:val="FFFB84EC"/>
    <w:rsid w:val="FFFC3428"/>
    <w:rsid w:val="FFFF8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unhideWhenUsed/>
    <w:qFormat/>
    <w:uiPriority w:val="99"/>
    <w:pPr>
      <w:ind w:left="1600" w:leftChars="1600"/>
    </w:pPr>
  </w:style>
  <w:style w:type="paragraph" w:styleId="3">
    <w:name w:val="caption"/>
    <w:basedOn w:val="1"/>
    <w:next w:val="1"/>
    <w:qFormat/>
    <w:uiPriority w:val="0"/>
    <w:pPr>
      <w:suppressLineNumbers/>
      <w:spacing w:before="120" w:after="120"/>
    </w:pPr>
    <w:rPr>
      <w:i/>
      <w:iCs/>
      <w:sz w:val="24"/>
    </w:rPr>
  </w:style>
  <w:style w:type="paragraph" w:styleId="4">
    <w:name w:val="Body Text"/>
    <w:basedOn w:val="1"/>
    <w:qFormat/>
    <w:uiPriority w:val="0"/>
    <w:pPr>
      <w:spacing w:after="140" w:line="276" w:lineRule="auto"/>
    </w:p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List"/>
    <w:basedOn w:val="4"/>
    <w:qFormat/>
    <w:uiPriority w:val="0"/>
  </w:style>
  <w:style w:type="paragraph" w:styleId="8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默认段落字体1"/>
    <w:qFormat/>
    <w:uiPriority w:val="0"/>
  </w:style>
  <w:style w:type="paragraph" w:customStyle="1" w:styleId="13">
    <w:name w:val="Heading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Noto Sans CJK SC Regular" w:cs="Noto Sans CJK SC Regular"/>
      <w:sz w:val="28"/>
      <w:szCs w:val="28"/>
    </w:rPr>
  </w:style>
  <w:style w:type="paragraph" w:customStyle="1" w:styleId="14">
    <w:name w:val="Index"/>
    <w:basedOn w:val="1"/>
    <w:qFormat/>
    <w:uiPriority w:val="0"/>
    <w:pPr>
      <w:suppressLineNumbers/>
    </w:pPr>
  </w:style>
  <w:style w:type="character" w:customStyle="1" w:styleId="15">
    <w:name w:val="批注框文本 Char"/>
    <w:basedOn w:val="11"/>
    <w:link w:val="5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9</Pages>
  <Words>2534</Words>
  <Characters>417</Characters>
  <Lines>3</Lines>
  <Paragraphs>5</Paragraphs>
  <TotalTime>32</TotalTime>
  <ScaleCrop>false</ScaleCrop>
  <LinksUpToDate>false</LinksUpToDate>
  <CharactersWithSpaces>2946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2018-12-01T09:47:00Z</dcterms:created>
  <dc:creator>user</dc:creator>
  <cp:lastModifiedBy>smx</cp:lastModifiedBy>
  <dcterms:modified xsi:type="dcterms:W3CDTF">2022-04-20T08:48:23Z</dcterms:modified>
  <dc:title>关于开展2022年《职业病防治法》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929517053CB948F1BF69B05BE7A0750D</vt:lpwstr>
  </property>
</Properties>
</file>