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33E" w:rsidRDefault="00E63245" w14:paraId="43A83974" w14:textId="77777777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:rsidR="0044133E" w:rsidRDefault="00E63245" w14:paraId="27B0FA6C" w14:textId="77777777">
      <w:pPr>
        <w:pStyle w:val="a0"/>
        <w:ind w:firstLine="0" w:firstLineChars="0"/>
        <w:jc w:val="center"/>
        <w:rPr>
          <w:rFonts w:ascii="青鸟华光简小标宋" w:hAnsi="青鸟华光简小标宋" w:eastAsia="青鸟华光简小标宋" w:cs="青鸟华光简小标宋"/>
          <w:color w:val="000000"/>
          <w:sz w:val="44"/>
          <w:szCs w:val="22"/>
        </w:rPr>
      </w:pP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2023</w:t>
      </w: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年国家级继续医学教育项目《学龄前儿童</w:t>
      </w: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ADHD</w:t>
      </w:r>
      <w:r>
        <w:rPr>
          <w:rFonts w:hint="eastAsia" w:ascii="青鸟华光简小标宋" w:hAnsi="青鸟华光简小标宋" w:eastAsia="青鸟华光简小标宋" w:cs="青鸟华光简小标宋"/>
          <w:color w:val="000000"/>
          <w:sz w:val="44"/>
          <w:szCs w:val="22"/>
        </w:rPr>
        <w:t>诊疗进展与行为干预学习班》日程</w:t>
      </w:r>
    </w:p>
    <w:tbl>
      <w:tblPr>
        <w:tblpPr w:leftFromText="180" w:rightFromText="180" w:vertAnchor="text" w:horzAnchor="page" w:tblpX="1875" w:tblpY="1017"/>
        <w:tblOverlap w:val="never"/>
        <w:tblW w:w="8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3447"/>
        <w:gridCol w:w="9"/>
        <w:gridCol w:w="2784"/>
        <w:gridCol w:w="952"/>
      </w:tblGrid>
      <w:tr w:rsidR="0044133E" w14:paraId="1A982F2D" w14:textId="77777777">
        <w:trPr>
          <w:cantSplit/>
          <w:trHeight w:val="479"/>
        </w:trPr>
        <w:tc>
          <w:tcPr>
            <w:tcW w:w="8897" w:type="dxa"/>
            <w:gridSpan w:val="5"/>
            <w:vAlign w:val="center"/>
          </w:tcPr>
          <w:p w:rsidR="0044133E" w:rsidRDefault="00E63245" w14:paraId="4B83CE8F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13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</w:tr>
      <w:tr w:rsidR="0044133E" w14:paraId="5808834E" w14:textId="77777777">
        <w:trPr>
          <w:trHeight w:val="411"/>
        </w:trPr>
        <w:tc>
          <w:tcPr>
            <w:tcW w:w="1706" w:type="dxa"/>
            <w:vAlign w:val="center"/>
          </w:tcPr>
          <w:p w:rsidR="0044133E" w:rsidRDefault="00E63245" w14:paraId="5B56820D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20C8091D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44133E" w:rsidRDefault="00E63245" w14:paraId="35124F97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947" w:type="dxa"/>
            <w:vAlign w:val="center"/>
          </w:tcPr>
          <w:p w:rsidR="0044133E" w:rsidRDefault="00E63245" w14:paraId="1A841439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44133E" w14:paraId="6642318F" w14:textId="77777777">
        <w:trPr>
          <w:trHeight w:val="452"/>
        </w:trPr>
        <w:tc>
          <w:tcPr>
            <w:tcW w:w="1706" w:type="dxa"/>
            <w:vAlign w:val="center"/>
          </w:tcPr>
          <w:p w:rsidR="0044133E" w:rsidRDefault="00E63245" w14:paraId="59A234C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8:00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8:30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3ED0AB23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44133E" w14:paraId="373A7E1C" w14:textId="77777777">
        <w:trPr>
          <w:trHeight w:val="491"/>
        </w:trPr>
        <w:tc>
          <w:tcPr>
            <w:tcW w:w="1706" w:type="dxa"/>
            <w:vAlign w:val="center"/>
          </w:tcPr>
          <w:p w:rsidR="0044133E" w:rsidRDefault="00E63245" w14:paraId="14741E9B" w14:textId="77777777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8:30</w:t>
            </w:r>
            <w:r>
              <w:rPr>
                <w:rFonts w:hint="eastAsia"/>
                <w:bCs/>
              </w:rPr>
              <w:t>—</w:t>
            </w:r>
            <w:r>
              <w:rPr>
                <w:rFonts w:hint="eastAsia"/>
                <w:bCs/>
              </w:rPr>
              <w:t>10:00</w:t>
            </w:r>
          </w:p>
        </w:tc>
        <w:tc>
          <w:tcPr>
            <w:tcW w:w="6244" w:type="dxa"/>
            <w:gridSpan w:val="3"/>
            <w:vAlign w:val="center"/>
          </w:tcPr>
          <w:p w:rsidR="0044133E" w:rsidRDefault="00E63245" w14:paraId="45C6EA1D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        </w:t>
            </w:r>
            <w:r>
              <w:rPr>
                <w:rFonts w:hint="eastAsia"/>
                <w:bCs/>
                <w:sz w:val="22"/>
                <w:szCs w:val="22"/>
              </w:rPr>
              <w:t>开班仪式</w:t>
            </w:r>
          </w:p>
        </w:tc>
        <w:tc>
          <w:tcPr>
            <w:tcW w:w="947" w:type="dxa"/>
            <w:vAlign w:val="center"/>
          </w:tcPr>
          <w:p w:rsidR="0044133E" w:rsidRDefault="00E63245" w14:paraId="7B103126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杨伟康</w:t>
            </w:r>
          </w:p>
        </w:tc>
      </w:tr>
      <w:tr w:rsidR="0044133E" w14:paraId="6AFAB658" w14:textId="77777777">
        <w:trPr>
          <w:trHeight w:val="668"/>
        </w:trPr>
        <w:tc>
          <w:tcPr>
            <w:tcW w:w="1706" w:type="dxa"/>
            <w:vAlign w:val="center"/>
          </w:tcPr>
          <w:p w:rsidR="0044133E" w:rsidRDefault="00E63245" w14:paraId="5A04C306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10:00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11:30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03BAA8A2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学龄前儿童</w:t>
            </w: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的诊断与治疗</w:t>
            </w:r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86" w:type="dxa"/>
            <w:vAlign w:val="center"/>
          </w:tcPr>
          <w:p w:rsidR="0044133E" w:rsidRDefault="00E63245" w14:paraId="2AE3EE19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</w:t>
            </w:r>
          </w:p>
        </w:tc>
        <w:tc>
          <w:tcPr>
            <w:tcW w:w="947" w:type="dxa"/>
            <w:vAlign w:val="center"/>
          </w:tcPr>
          <w:p w:rsidR="0044133E" w:rsidRDefault="00E63245" w14:paraId="0532051C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尹晓娜韩小梅</w:t>
            </w:r>
            <w:r>
              <w:rPr>
                <w:rFonts w:hint="eastAsia"/>
                <w:bCs/>
                <w:sz w:val="22"/>
                <w:szCs w:val="22"/>
              </w:rPr>
              <w:t xml:space="preserve">       </w:t>
            </w:r>
          </w:p>
        </w:tc>
      </w:tr>
      <w:tr w:rsidR="0044133E" w14:paraId="116AFBC7" w14:textId="77777777">
        <w:trPr>
          <w:trHeight w:val="546"/>
        </w:trPr>
        <w:tc>
          <w:tcPr>
            <w:tcW w:w="1706" w:type="dxa"/>
            <w:vAlign w:val="center"/>
          </w:tcPr>
          <w:p w:rsidR="0044133E" w:rsidRDefault="00E63245" w14:paraId="2F32507F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11:30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3846DBCC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44133E" w14:paraId="194E3BAE" w14:textId="77777777">
        <w:trPr>
          <w:trHeight w:val="668"/>
        </w:trPr>
        <w:tc>
          <w:tcPr>
            <w:tcW w:w="1706" w:type="dxa"/>
            <w:vAlign w:val="center"/>
          </w:tcPr>
          <w:p w:rsidR="0044133E" w:rsidRDefault="00E63245" w14:paraId="5049AC87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356C8977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ADHD: Executive Function &amp; </w:t>
            </w:r>
          </w:p>
          <w:p w:rsidR="0044133E" w:rsidRDefault="00E63245" w14:paraId="1FE26C94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Self-Regulation for Early Childhood Development</w:t>
            </w:r>
          </w:p>
        </w:tc>
        <w:tc>
          <w:tcPr>
            <w:tcW w:w="2786" w:type="dxa"/>
            <w:vAlign w:val="center"/>
          </w:tcPr>
          <w:p w:rsidR="0044133E" w:rsidRDefault="00E63245" w14:paraId="4C6C3525" w14:textId="77777777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rFonts w:hint="eastAsia"/>
                <w:bCs/>
                <w:sz w:val="22"/>
                <w:szCs w:val="22"/>
              </w:rPr>
              <w:t>Fengyi</w:t>
            </w:r>
            <w:proofErr w:type="spellEnd"/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2"/>
                <w:szCs w:val="22"/>
              </w:rPr>
              <w:t>Kuo</w:t>
            </w:r>
            <w:proofErr w:type="spellEnd"/>
            <w:r>
              <w:rPr>
                <w:rFonts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44133E" w:rsidRDefault="00E63245" w14:paraId="6E3F9BF0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尹晓娜韩小梅</w:t>
            </w:r>
          </w:p>
        </w:tc>
      </w:tr>
      <w:tr w:rsidR="0044133E" w14:paraId="587DEE8E" w14:textId="77777777">
        <w:trPr>
          <w:trHeight w:val="531"/>
        </w:trPr>
        <w:tc>
          <w:tcPr>
            <w:tcW w:w="1706" w:type="dxa"/>
            <w:vAlign w:val="center"/>
          </w:tcPr>
          <w:p w:rsidR="0044133E" w:rsidRDefault="00E63245" w14:paraId="69542E7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15:45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5D887F06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44133E" w14:paraId="4ACF761E" w14:textId="77777777">
        <w:trPr>
          <w:trHeight w:val="775"/>
        </w:trPr>
        <w:tc>
          <w:tcPr>
            <w:tcW w:w="1706" w:type="dxa"/>
            <w:vAlign w:val="center"/>
          </w:tcPr>
          <w:p w:rsidR="0044133E" w:rsidRDefault="00E63245" w14:paraId="7235B492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15:45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16:00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115D2FF7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可乐定口服液在</w:t>
            </w: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中的应用</w:t>
            </w:r>
          </w:p>
        </w:tc>
        <w:tc>
          <w:tcPr>
            <w:tcW w:w="2786" w:type="dxa"/>
            <w:vAlign w:val="center"/>
          </w:tcPr>
          <w:p w:rsidR="0044133E" w:rsidRDefault="00E63245" w14:paraId="3F05D200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杨斌让</w:t>
            </w:r>
          </w:p>
        </w:tc>
        <w:tc>
          <w:tcPr>
            <w:tcW w:w="947" w:type="dxa"/>
            <w:vAlign w:val="center"/>
          </w:tcPr>
          <w:p w:rsidR="0044133E" w:rsidRDefault="00E63245" w14:paraId="5D561779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尹晓娜韩小梅</w:t>
            </w:r>
          </w:p>
        </w:tc>
      </w:tr>
      <w:tr w:rsidR="0044133E" w14:paraId="64B41E7F" w14:textId="77777777">
        <w:trPr>
          <w:trHeight w:val="775"/>
        </w:trPr>
        <w:tc>
          <w:tcPr>
            <w:tcW w:w="1706" w:type="dxa"/>
            <w:vAlign w:val="center"/>
          </w:tcPr>
          <w:p w:rsidR="0044133E" w:rsidRDefault="00E63245" w14:paraId="13F32BBA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16:00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72E13557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神经心理学方法的研究进展</w:t>
            </w:r>
          </w:p>
        </w:tc>
        <w:tc>
          <w:tcPr>
            <w:tcW w:w="2786" w:type="dxa"/>
            <w:vAlign w:val="center"/>
          </w:tcPr>
          <w:p w:rsidR="0044133E" w:rsidRDefault="00E63245" w14:paraId="44C84257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静进</w:t>
            </w:r>
          </w:p>
        </w:tc>
        <w:tc>
          <w:tcPr>
            <w:tcW w:w="947" w:type="dxa"/>
            <w:vAlign w:val="center"/>
          </w:tcPr>
          <w:p w:rsidR="0044133E" w:rsidRDefault="00E63245" w14:paraId="51A5E7A2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尹晓娜韩小梅</w:t>
            </w:r>
          </w:p>
        </w:tc>
      </w:tr>
      <w:tr w:rsidR="0044133E" w14:paraId="20EC3A68" w14:textId="77777777">
        <w:trPr>
          <w:cantSplit/>
          <w:trHeight w:val="479"/>
        </w:trPr>
        <w:tc>
          <w:tcPr>
            <w:tcW w:w="8897" w:type="dxa"/>
            <w:gridSpan w:val="5"/>
            <w:vAlign w:val="center"/>
          </w:tcPr>
          <w:p w:rsidR="0044133E" w:rsidRDefault="00E63245" w14:paraId="6D02D682" w14:textId="77777777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14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</w:tr>
      <w:tr w:rsidR="0044133E" w14:paraId="762F4D9F" w14:textId="77777777">
        <w:trPr>
          <w:trHeight w:val="411"/>
        </w:trPr>
        <w:tc>
          <w:tcPr>
            <w:tcW w:w="1706" w:type="dxa"/>
            <w:vAlign w:val="center"/>
          </w:tcPr>
          <w:p w:rsidR="0044133E" w:rsidRDefault="00E63245" w14:paraId="218960F4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2E593AD2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44133E" w:rsidRDefault="00E63245" w14:paraId="30325D63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947" w:type="dxa"/>
            <w:vAlign w:val="center"/>
          </w:tcPr>
          <w:p w:rsidR="0044133E" w:rsidRDefault="00E63245" w14:paraId="1735634D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44133E" w14:paraId="790B1DB7" w14:textId="77777777">
        <w:trPr>
          <w:cantSplit/>
          <w:trHeight w:val="446"/>
        </w:trPr>
        <w:tc>
          <w:tcPr>
            <w:tcW w:w="1706" w:type="dxa"/>
            <w:vAlign w:val="center"/>
          </w:tcPr>
          <w:p w:rsidR="0044133E" w:rsidRDefault="00E63245" w14:paraId="0FC1C600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8:30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9:00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17D59D95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44133E" w14:paraId="49BCC9C8" w14:textId="77777777">
        <w:trPr>
          <w:cantSplit/>
          <w:trHeight w:val="700"/>
        </w:trPr>
        <w:tc>
          <w:tcPr>
            <w:tcW w:w="1706" w:type="dxa"/>
            <w:vAlign w:val="center"/>
          </w:tcPr>
          <w:p w:rsidR="0044133E" w:rsidRDefault="00E63245" w14:paraId="3A7FE559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</w:rPr>
              <w:t>9:00</w:t>
            </w:r>
            <w:r>
              <w:rPr>
                <w:rFonts w:hint="eastAsia"/>
                <w:bCs/>
              </w:rPr>
              <w:t>—</w:t>
            </w:r>
            <w:r>
              <w:rPr>
                <w:rFonts w:hint="eastAsia"/>
                <w:bCs/>
              </w:rPr>
              <w:t>10:30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578E6883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世界注意缺陷多动障碍</w:t>
            </w:r>
            <w:r>
              <w:rPr>
                <w:bCs/>
                <w:sz w:val="22"/>
                <w:szCs w:val="22"/>
              </w:rPr>
              <w:t>（</w:t>
            </w: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>）研究的现状与</w:t>
            </w:r>
            <w:r>
              <w:rPr>
                <w:rFonts w:hint="eastAsia"/>
                <w:bCs/>
                <w:sz w:val="22"/>
                <w:szCs w:val="22"/>
              </w:rPr>
              <w:t>挑战</w:t>
            </w:r>
          </w:p>
        </w:tc>
        <w:tc>
          <w:tcPr>
            <w:tcW w:w="2786" w:type="dxa"/>
            <w:vAlign w:val="center"/>
          </w:tcPr>
          <w:p w:rsidR="0044133E" w:rsidRDefault="00E63245" w14:paraId="0D4C59FC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韩小梅</w:t>
            </w:r>
          </w:p>
        </w:tc>
        <w:tc>
          <w:tcPr>
            <w:tcW w:w="947" w:type="dxa"/>
            <w:vAlign w:val="center"/>
          </w:tcPr>
          <w:p w:rsidR="0044133E" w:rsidRDefault="00E63245" w14:paraId="4524DDB5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</w:t>
            </w:r>
          </w:p>
          <w:p w:rsidR="0044133E" w:rsidRDefault="00E63245" w14:paraId="325A3555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陈光福</w:t>
            </w:r>
          </w:p>
        </w:tc>
      </w:tr>
      <w:tr w:rsidR="0044133E" w14:paraId="569AEC7A" w14:textId="77777777">
        <w:trPr>
          <w:cantSplit/>
          <w:trHeight w:val="500"/>
        </w:trPr>
        <w:tc>
          <w:tcPr>
            <w:tcW w:w="1706" w:type="dxa"/>
            <w:vAlign w:val="center"/>
          </w:tcPr>
          <w:p w:rsidR="0044133E" w:rsidRDefault="00E63245" w14:paraId="6A95D791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10:40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117BD4AF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44133E" w14:paraId="489E592B" w14:textId="77777777">
        <w:trPr>
          <w:cantSplit/>
          <w:trHeight w:val="770"/>
        </w:trPr>
        <w:tc>
          <w:tcPr>
            <w:tcW w:w="1706" w:type="dxa"/>
            <w:vAlign w:val="center"/>
          </w:tcPr>
          <w:p w:rsidR="0044133E" w:rsidRDefault="00E63245" w14:paraId="106EF949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10:40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12:10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0C5E2DC1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Applied Behavior Analysis (ABA) for Behavioral Problems in ADHD</w:t>
            </w:r>
          </w:p>
        </w:tc>
        <w:tc>
          <w:tcPr>
            <w:tcW w:w="2786" w:type="dxa"/>
            <w:vAlign w:val="center"/>
          </w:tcPr>
          <w:p w:rsidR="0044133E" w:rsidRDefault="00E63245" w14:paraId="140DFC7D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Bella Chan</w:t>
            </w:r>
          </w:p>
        </w:tc>
        <w:tc>
          <w:tcPr>
            <w:tcW w:w="947" w:type="dxa"/>
            <w:vAlign w:val="center"/>
          </w:tcPr>
          <w:p w:rsidR="0044133E" w:rsidRDefault="00E63245" w14:paraId="779C03CD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</w:t>
            </w:r>
          </w:p>
          <w:p w:rsidR="0044133E" w:rsidRDefault="00E63245" w14:paraId="374AB8BF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陈光福</w:t>
            </w:r>
          </w:p>
        </w:tc>
      </w:tr>
      <w:tr w:rsidR="0044133E" w14:paraId="7921574C" w14:textId="77777777">
        <w:trPr>
          <w:cantSplit/>
          <w:trHeight w:val="443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7DCFA208" w14:textId="77777777">
            <w:pPr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12:10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2187FDD3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44133E" w14:paraId="56C4D3C8" w14:textId="77777777">
        <w:trPr>
          <w:cantSplit/>
          <w:trHeight w:val="622"/>
        </w:trPr>
        <w:tc>
          <w:tcPr>
            <w:tcW w:w="1706" w:type="dxa"/>
            <w:vAlign w:val="center"/>
          </w:tcPr>
          <w:p w:rsidR="0044133E" w:rsidRDefault="00E63245" w14:paraId="0F1F0209" w14:textId="77777777">
            <w:pPr>
              <w:ind w:firstLine="220" w:firstLineChars="100"/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hint="eastAsia"/>
                <w:bCs/>
                <w:sz w:val="22"/>
                <w:szCs w:val="22"/>
              </w:rPr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339DDDD3" w14:textId="77777777">
            <w:pPr>
              <w:jc w:val="left"/>
              <w:rPr>
                <w:bCs/>
                <w:sz w:val="22"/>
                <w:szCs w:val="22"/>
                <w:lang w:eastAsia="en-US"/>
              </w:rPr>
            </w:pPr>
            <w:r>
              <w:rPr>
                <w:rFonts w:hint="eastAsia"/>
                <w:bCs/>
                <w:sz w:val="22"/>
                <w:szCs w:val="22"/>
                <w:lang w:eastAsia="en-US"/>
              </w:rPr>
              <w:t>2018NICE</w:t>
            </w:r>
            <w:r>
              <w:rPr>
                <w:rFonts w:hint="eastAsia"/>
                <w:bCs/>
                <w:sz w:val="22"/>
                <w:szCs w:val="22"/>
                <w:lang w:eastAsia="en-US"/>
              </w:rPr>
              <w:t>指南（</w:t>
            </w:r>
            <w:r>
              <w:rPr>
                <w:rFonts w:hint="eastAsia"/>
                <w:bCs/>
                <w:sz w:val="22"/>
                <w:szCs w:val="22"/>
                <w:lang w:eastAsia="en-US"/>
              </w:rPr>
              <w:t>NG87</w:t>
            </w:r>
            <w:proofErr w:type="gramStart"/>
            <w:r>
              <w:rPr>
                <w:rFonts w:hint="eastAsia"/>
                <w:bCs/>
                <w:sz w:val="22"/>
                <w:szCs w:val="22"/>
                <w:lang w:eastAsia="en-US"/>
              </w:rPr>
              <w:t>）“</w:t>
            </w:r>
            <w:proofErr w:type="gramEnd"/>
            <w:r>
              <w:rPr>
                <w:rFonts w:hint="eastAsia"/>
                <w:bCs/>
                <w:sz w:val="22"/>
                <w:szCs w:val="22"/>
                <w:lang w:eastAsia="en-US"/>
              </w:rPr>
              <w:t>Attention deficit hyperactivity disorder: diagnosis and management</w:t>
            </w:r>
            <w:r>
              <w:rPr>
                <w:rFonts w:hint="eastAsia"/>
                <w:bCs/>
                <w:sz w:val="22"/>
                <w:szCs w:val="22"/>
                <w:lang w:eastAsia="en-US"/>
              </w:rPr>
              <w:t>”</w:t>
            </w:r>
            <w:r>
              <w:rPr>
                <w:rFonts w:hint="eastAsia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hint="eastAsia"/>
                <w:bCs/>
                <w:sz w:val="22"/>
                <w:szCs w:val="22"/>
                <w:lang w:eastAsia="en-US"/>
              </w:rPr>
              <w:t>解读</w:t>
            </w:r>
            <w:proofErr w:type="spellEnd"/>
          </w:p>
        </w:tc>
        <w:tc>
          <w:tcPr>
            <w:tcW w:w="2786" w:type="dxa"/>
            <w:vAlign w:val="center"/>
          </w:tcPr>
          <w:p w:rsidR="0044133E" w:rsidRDefault="00E63245" w14:paraId="4A53B73A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卢大力</w:t>
            </w:r>
          </w:p>
        </w:tc>
        <w:tc>
          <w:tcPr>
            <w:tcW w:w="947" w:type="dxa"/>
            <w:vAlign w:val="center"/>
          </w:tcPr>
          <w:p w:rsidR="0044133E" w:rsidRDefault="00E63245" w14:paraId="08A9022B" w14:textId="77777777">
            <w:pPr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民陈光福</w:t>
            </w:r>
          </w:p>
        </w:tc>
      </w:tr>
      <w:tr w:rsidR="0044133E" w14:paraId="71E8D078" w14:textId="77777777">
        <w:trPr>
          <w:cantSplit/>
          <w:trHeight w:val="570"/>
        </w:trPr>
        <w:tc>
          <w:tcPr>
            <w:tcW w:w="1706" w:type="dxa"/>
            <w:vAlign w:val="center"/>
          </w:tcPr>
          <w:p w:rsidR="0044133E" w:rsidRDefault="00E63245" w14:paraId="57FD8748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15:40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343BB703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44133E" w14:paraId="53FD9FAD" w14:textId="77777777">
        <w:trPr>
          <w:cantSplit/>
          <w:trHeight w:val="821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0B927865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3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0D216448" w14:textId="77777777">
            <w:pPr>
              <w:widowControl/>
              <w:jc w:val="left"/>
              <w:rPr>
                <w:sz w:val="24"/>
              </w:rPr>
            </w:pPr>
            <w:r>
              <w:rPr>
                <w:sz w:val="24"/>
              </w:rPr>
              <w:t>Positive Cycle and ADHD Giftedness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5510CA5D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李萍英</w:t>
            </w:r>
            <w:proofErr w:type="gramEnd"/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00303212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民陈光福</w:t>
            </w:r>
          </w:p>
        </w:tc>
      </w:tr>
      <w:tr w:rsidR="0044133E" w14:paraId="09B6158E" w14:textId="77777777">
        <w:trPr>
          <w:cantSplit/>
          <w:trHeight w:val="457"/>
        </w:trPr>
        <w:tc>
          <w:tcPr>
            <w:tcW w:w="8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4133E" w:rsidRDefault="00E63245" w14:paraId="43E38019" w14:textId="77777777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15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</w:tr>
      <w:tr w:rsidR="0044133E" w14:paraId="37AC94B3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29658D3A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37E7BD17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44133E" w:rsidRDefault="00E63245" w14:paraId="504DFF16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947" w:type="dxa"/>
            <w:vAlign w:val="center"/>
          </w:tcPr>
          <w:p w:rsidR="0044133E" w:rsidRDefault="00E63245" w14:paraId="5B3FBFC3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44133E" w14:paraId="244F2C05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72D17057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8:30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9:00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67CFA739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44133E" w14:paraId="4AB6879C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0C588E64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9:00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3C5B4C40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>儿童的药物管理和家庭行为干预策略</w:t>
            </w:r>
          </w:p>
        </w:tc>
        <w:tc>
          <w:tcPr>
            <w:tcW w:w="2786" w:type="dxa"/>
            <w:vAlign w:val="center"/>
          </w:tcPr>
          <w:p w:rsidR="0044133E" w:rsidRDefault="00E63245" w14:paraId="1588F663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陈光福</w:t>
            </w:r>
          </w:p>
        </w:tc>
        <w:tc>
          <w:tcPr>
            <w:tcW w:w="947" w:type="dxa"/>
            <w:vAlign w:val="center"/>
          </w:tcPr>
          <w:p w:rsidR="0044133E" w:rsidRDefault="00E63245" w14:paraId="42610437" w14:textId="77777777">
            <w:pPr>
              <w:jc w:val="center"/>
            </w:pPr>
            <w:r>
              <w:rPr>
                <w:rFonts w:hint="eastAsia"/>
              </w:rPr>
              <w:t>卢大力</w:t>
            </w:r>
          </w:p>
          <w:p w:rsidR="0044133E" w:rsidRDefault="00E63245" w14:paraId="1EEB7A10" w14:textId="77777777">
            <w:pPr>
              <w:pStyle w:val="a0"/>
              <w:ind w:firstLine="0" w:firstLineChars="0"/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44133E" w14:paraId="143B90B2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577D56AB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10:40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7E72C6A4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44133E" w14:paraId="1E71AC48" w14:textId="77777777">
        <w:trPr>
          <w:cantSplit/>
          <w:trHeight w:val="705"/>
        </w:trPr>
        <w:tc>
          <w:tcPr>
            <w:tcW w:w="1706" w:type="dxa"/>
            <w:vAlign w:val="center"/>
          </w:tcPr>
          <w:p w:rsidR="0044133E" w:rsidRDefault="00E63245" w14:paraId="4C2AADBE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12:10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1C582AE4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The Clinical Application of Positive Behavior Suppo</w:t>
            </w:r>
            <w:r>
              <w:rPr>
                <w:rFonts w:hint="eastAsia"/>
                <w:bCs/>
                <w:sz w:val="22"/>
                <w:szCs w:val="22"/>
              </w:rPr>
              <w:t>rt</w:t>
            </w:r>
          </w:p>
        </w:tc>
        <w:tc>
          <w:tcPr>
            <w:tcW w:w="2786" w:type="dxa"/>
            <w:vAlign w:val="center"/>
          </w:tcPr>
          <w:p w:rsidR="0044133E" w:rsidRDefault="00E63245" w14:paraId="7D7230A3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李柏森</w:t>
            </w:r>
          </w:p>
        </w:tc>
        <w:tc>
          <w:tcPr>
            <w:tcW w:w="947" w:type="dxa"/>
            <w:vAlign w:val="center"/>
          </w:tcPr>
          <w:p w:rsidR="0044133E" w:rsidRDefault="00E63245" w14:paraId="20C0C5D1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卢大力邱双燕</w:t>
            </w:r>
            <w:r>
              <w:rPr>
                <w:rFonts w:hint="eastAsia"/>
                <w:bCs/>
                <w:sz w:val="22"/>
                <w:szCs w:val="22"/>
              </w:rPr>
              <w:t xml:space="preserve">    </w:t>
            </w:r>
          </w:p>
        </w:tc>
      </w:tr>
      <w:tr w:rsidR="0044133E" w14:paraId="39D61ED2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09EB1955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12:10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1B3776D2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44133E" w14:paraId="77294009" w14:textId="77777777">
        <w:trPr>
          <w:cantSplit/>
          <w:trHeight w:val="714"/>
        </w:trPr>
        <w:tc>
          <w:tcPr>
            <w:tcW w:w="1706" w:type="dxa"/>
            <w:vAlign w:val="center"/>
          </w:tcPr>
          <w:p w:rsidR="0044133E" w:rsidRDefault="00E63245" w14:paraId="66693188" w14:textId="77777777">
            <w:pPr>
              <w:ind w:firstLine="220" w:firstLineChars="100"/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6C9E270A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启动正向循环，从认识</w:t>
            </w: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>儿童的优势开始</w:t>
            </w:r>
          </w:p>
        </w:tc>
        <w:tc>
          <w:tcPr>
            <w:tcW w:w="2786" w:type="dxa"/>
            <w:vAlign w:val="center"/>
          </w:tcPr>
          <w:p w:rsidR="0044133E" w:rsidRDefault="00E63245" w14:paraId="0A4C9569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李萍英</w:t>
            </w:r>
            <w:proofErr w:type="gramEnd"/>
          </w:p>
        </w:tc>
        <w:tc>
          <w:tcPr>
            <w:tcW w:w="947" w:type="dxa"/>
            <w:vAlign w:val="center"/>
          </w:tcPr>
          <w:p w:rsidR="0044133E" w:rsidRDefault="00E63245" w14:paraId="370C8A7A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</w:rPr>
              <w:t>卢大力</w:t>
            </w: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44133E" w14:paraId="4BA43D1E" w14:textId="77777777">
        <w:trPr>
          <w:cantSplit/>
          <w:trHeight w:val="547"/>
        </w:trPr>
        <w:tc>
          <w:tcPr>
            <w:tcW w:w="1706" w:type="dxa"/>
            <w:vAlign w:val="center"/>
          </w:tcPr>
          <w:p w:rsidR="0044133E" w:rsidRDefault="00E63245" w14:paraId="048A91AF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15:40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53039627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44133E" w14:paraId="2216BEF9" w14:textId="77777777">
        <w:trPr>
          <w:cantSplit/>
          <w:trHeight w:val="590"/>
        </w:trPr>
        <w:tc>
          <w:tcPr>
            <w:tcW w:w="1706" w:type="dxa"/>
            <w:vAlign w:val="center"/>
          </w:tcPr>
          <w:p w:rsidR="0044133E" w:rsidRDefault="00E63245" w14:paraId="76C997C3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2ED01B50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ASQ</w:t>
            </w:r>
            <w:r>
              <w:rPr>
                <w:rFonts w:hint="eastAsia"/>
                <w:sz w:val="24"/>
              </w:rPr>
              <w:t>年龄与发育进程问卷（中文版）</w:t>
            </w:r>
          </w:p>
        </w:tc>
        <w:tc>
          <w:tcPr>
            <w:tcW w:w="2786" w:type="dxa"/>
            <w:vAlign w:val="center"/>
          </w:tcPr>
          <w:p w:rsidR="0044133E" w:rsidRDefault="00E63245" w14:paraId="00B48F21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卞晓燕</w:t>
            </w:r>
          </w:p>
        </w:tc>
        <w:tc>
          <w:tcPr>
            <w:tcW w:w="947" w:type="dxa"/>
            <w:vAlign w:val="center"/>
          </w:tcPr>
          <w:p w:rsidR="0044133E" w:rsidRDefault="00E63245" w14:paraId="29E387E8" w14:textId="77777777">
            <w:pPr>
              <w:jc w:val="center"/>
            </w:pPr>
            <w:r>
              <w:rPr>
                <w:rFonts w:hint="eastAsia"/>
              </w:rPr>
              <w:t>卢大力</w:t>
            </w:r>
          </w:p>
          <w:p w:rsidR="0044133E" w:rsidRDefault="00E63245" w14:paraId="18E19B7D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44133E" w14:paraId="5AE3D3EF" w14:textId="77777777">
        <w:trPr>
          <w:cantSplit/>
          <w:trHeight w:val="590"/>
        </w:trPr>
        <w:tc>
          <w:tcPr>
            <w:tcW w:w="1706" w:type="dxa"/>
            <w:vAlign w:val="center"/>
          </w:tcPr>
          <w:p w:rsidR="0044133E" w:rsidRDefault="00E63245" w14:paraId="5DA92D43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7</w:t>
            </w:r>
            <w:r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>16</w:t>
            </w: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</w:rPr>
              <w:t>全天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44133E" w14:paraId="3E3A3A85" w14:textId="77777777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44133E" w14:paraId="29176E96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71466CEF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时间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35CE095B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内容</w:t>
            </w:r>
          </w:p>
        </w:tc>
        <w:tc>
          <w:tcPr>
            <w:tcW w:w="2786" w:type="dxa"/>
            <w:vAlign w:val="center"/>
          </w:tcPr>
          <w:p w:rsidR="0044133E" w:rsidRDefault="00E63245" w14:paraId="3C49BDB4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授课专家</w:t>
            </w:r>
          </w:p>
        </w:tc>
        <w:tc>
          <w:tcPr>
            <w:tcW w:w="947" w:type="dxa"/>
            <w:vAlign w:val="center"/>
          </w:tcPr>
          <w:p w:rsidR="0044133E" w:rsidRDefault="00E63245" w14:paraId="73FF6D77" w14:textId="7777777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主持人</w:t>
            </w:r>
          </w:p>
        </w:tc>
      </w:tr>
      <w:tr w:rsidR="0044133E" w14:paraId="20452612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02FA29D1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8:30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9:00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5222E8AD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签到</w:t>
            </w:r>
          </w:p>
        </w:tc>
      </w:tr>
      <w:tr w:rsidR="0044133E" w14:paraId="4F3A7EE7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17D23644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9:00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10:30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76788B3E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从发育行为的角度看待学龄前儿童</w:t>
            </w:r>
            <w:r>
              <w:rPr>
                <w:bCs/>
                <w:sz w:val="22"/>
                <w:szCs w:val="22"/>
              </w:rPr>
              <w:t>ADHD</w:t>
            </w:r>
          </w:p>
        </w:tc>
        <w:tc>
          <w:tcPr>
            <w:tcW w:w="2786" w:type="dxa"/>
            <w:vAlign w:val="center"/>
          </w:tcPr>
          <w:p w:rsidR="0044133E" w:rsidRDefault="00E63245" w14:paraId="0982C0BD" w14:textId="77777777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欧阳秋星</w:t>
            </w:r>
            <w:proofErr w:type="gramEnd"/>
          </w:p>
        </w:tc>
        <w:tc>
          <w:tcPr>
            <w:tcW w:w="947" w:type="dxa"/>
            <w:vAlign w:val="center"/>
          </w:tcPr>
          <w:p w:rsidR="0044133E" w:rsidRDefault="00E63245" w14:paraId="7828C5D5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李</w:t>
            </w:r>
            <w:proofErr w:type="gramStart"/>
            <w:r>
              <w:rPr>
                <w:rFonts w:hint="eastAsia"/>
                <w:bCs/>
                <w:sz w:val="22"/>
                <w:szCs w:val="22"/>
              </w:rPr>
              <w:t>介</w:t>
            </w:r>
            <w:proofErr w:type="gramEnd"/>
            <w:r>
              <w:rPr>
                <w:rFonts w:hint="eastAsia"/>
                <w:bCs/>
                <w:sz w:val="22"/>
                <w:szCs w:val="22"/>
              </w:rPr>
              <w:t>民邱双燕</w:t>
            </w:r>
          </w:p>
        </w:tc>
      </w:tr>
      <w:tr w:rsidR="0044133E" w14:paraId="013F9C95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12234DF2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10:40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6F71F136" w14:textId="7777777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bCs/>
                <w:sz w:val="22"/>
                <w:szCs w:val="22"/>
              </w:rPr>
              <w:t>茶歇</w:t>
            </w:r>
            <w:proofErr w:type="gramEnd"/>
          </w:p>
        </w:tc>
      </w:tr>
      <w:tr w:rsidR="0044133E" w14:paraId="70F27A26" w14:textId="77777777">
        <w:trPr>
          <w:cantSplit/>
          <w:trHeight w:val="730"/>
        </w:trPr>
        <w:tc>
          <w:tcPr>
            <w:tcW w:w="1706" w:type="dxa"/>
            <w:vAlign w:val="center"/>
          </w:tcPr>
          <w:p w:rsidR="0044133E" w:rsidRDefault="00E63245" w14:paraId="0066AC44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10:40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12:10</w:t>
            </w:r>
          </w:p>
        </w:tc>
        <w:tc>
          <w:tcPr>
            <w:tcW w:w="3458" w:type="dxa"/>
            <w:gridSpan w:val="2"/>
            <w:vAlign w:val="center"/>
          </w:tcPr>
          <w:p w:rsidR="0044133E" w:rsidRDefault="00E63245" w14:paraId="7DEB5FA7" w14:textId="77777777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儿童心理卫生科</w:t>
            </w:r>
            <w:r>
              <w:rPr>
                <w:rFonts w:hint="eastAsia"/>
                <w:bCs/>
                <w:sz w:val="22"/>
                <w:szCs w:val="22"/>
              </w:rPr>
              <w:t>ADHD</w:t>
            </w:r>
            <w:r>
              <w:rPr>
                <w:rFonts w:hint="eastAsia"/>
                <w:bCs/>
                <w:sz w:val="22"/>
                <w:szCs w:val="22"/>
              </w:rPr>
              <w:t>团体治疗开展情况介绍及现场展示</w:t>
            </w:r>
          </w:p>
        </w:tc>
        <w:tc>
          <w:tcPr>
            <w:tcW w:w="2786" w:type="dxa"/>
            <w:vAlign w:val="center"/>
          </w:tcPr>
          <w:p w:rsidR="0044133E" w:rsidRDefault="00E63245" w14:paraId="49C182CA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卢大力</w:t>
            </w:r>
            <w:r>
              <w:rPr>
                <w:rFonts w:hint="eastAsia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947" w:type="dxa"/>
            <w:vAlign w:val="center"/>
          </w:tcPr>
          <w:p w:rsidR="0044133E" w:rsidRDefault="00E63245" w14:paraId="1FC349CA" w14:textId="77777777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民</w:t>
            </w:r>
          </w:p>
          <w:p w:rsidR="0044133E" w:rsidRDefault="00E63245" w14:paraId="21F28C06" w14:textId="77777777">
            <w:pPr>
              <w:pStyle w:val="a0"/>
              <w:ind w:firstLine="0" w:firstLineChars="0"/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44133E" w14:paraId="163553CB" w14:textId="77777777">
        <w:trPr>
          <w:cantSplit/>
          <w:trHeight w:val="457"/>
        </w:trPr>
        <w:tc>
          <w:tcPr>
            <w:tcW w:w="1706" w:type="dxa"/>
            <w:vAlign w:val="center"/>
          </w:tcPr>
          <w:p w:rsidR="0044133E" w:rsidRDefault="00E63245" w14:paraId="2144F7F2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12:10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14:00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6DE8C75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午餐及午休</w:t>
            </w:r>
          </w:p>
        </w:tc>
      </w:tr>
      <w:tr w:rsidR="0044133E" w14:paraId="0D0553E5" w14:textId="77777777">
        <w:trPr>
          <w:cantSplit/>
          <w:trHeight w:val="590"/>
        </w:trPr>
        <w:tc>
          <w:tcPr>
            <w:tcW w:w="1706" w:type="dxa"/>
            <w:vAlign w:val="center"/>
          </w:tcPr>
          <w:p w:rsidR="0044133E" w:rsidRDefault="00E63245" w14:paraId="16DC42EE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lastRenderedPageBreak/>
              <w:t>14:00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15:30</w:t>
            </w:r>
          </w:p>
        </w:tc>
        <w:tc>
          <w:tcPr>
            <w:tcW w:w="3449" w:type="dxa"/>
            <w:vAlign w:val="center"/>
          </w:tcPr>
          <w:p w:rsidR="0044133E" w:rsidRDefault="00E63245" w14:paraId="1B005012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ADHD</w:t>
            </w:r>
            <w:r>
              <w:rPr>
                <w:bCs/>
                <w:sz w:val="22"/>
                <w:szCs w:val="22"/>
              </w:rPr>
              <w:t>学龄前儿童的评估与诊断</w:t>
            </w:r>
          </w:p>
        </w:tc>
        <w:tc>
          <w:tcPr>
            <w:tcW w:w="2790" w:type="dxa"/>
            <w:gridSpan w:val="2"/>
            <w:vAlign w:val="center"/>
          </w:tcPr>
          <w:p w:rsidR="0044133E" w:rsidRDefault="00E63245" w14:paraId="760C9170" w14:textId="7777777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宋福祥</w:t>
            </w:r>
          </w:p>
        </w:tc>
        <w:tc>
          <w:tcPr>
            <w:tcW w:w="952" w:type="dxa"/>
            <w:vAlign w:val="center"/>
          </w:tcPr>
          <w:p w:rsidR="0044133E" w:rsidRDefault="00E63245" w14:paraId="5B3459CA" w14:textId="77777777">
            <w:pPr>
              <w:jc w:val="center"/>
            </w:pPr>
            <w:r>
              <w:rPr>
                <w:rFonts w:hint="eastAsia"/>
              </w:rPr>
              <w:t>李</w:t>
            </w:r>
            <w:proofErr w:type="gramStart"/>
            <w:r>
              <w:rPr>
                <w:rFonts w:hint="eastAsia"/>
              </w:rPr>
              <w:t>介</w:t>
            </w:r>
            <w:proofErr w:type="gramEnd"/>
            <w:r>
              <w:rPr>
                <w:rFonts w:hint="eastAsia"/>
              </w:rPr>
              <w:t>民</w:t>
            </w:r>
          </w:p>
          <w:p w:rsidR="0044133E" w:rsidRDefault="00E63245" w14:paraId="02658E00" w14:textId="77777777">
            <w:pPr>
              <w:pStyle w:val="a0"/>
              <w:ind w:firstLine="0" w:firstLineChars="0"/>
            </w:pPr>
            <w:r>
              <w:rPr>
                <w:rFonts w:hint="eastAsia"/>
                <w:bCs/>
                <w:sz w:val="22"/>
                <w:szCs w:val="22"/>
              </w:rPr>
              <w:t>邱双燕</w:t>
            </w:r>
          </w:p>
        </w:tc>
      </w:tr>
      <w:tr w:rsidR="0044133E" w14:paraId="4E1EA37D" w14:textId="77777777">
        <w:trPr>
          <w:cantSplit/>
          <w:trHeight w:val="590"/>
        </w:trPr>
        <w:tc>
          <w:tcPr>
            <w:tcW w:w="1706" w:type="dxa"/>
            <w:vAlign w:val="center"/>
          </w:tcPr>
          <w:p w:rsidR="0044133E" w:rsidRDefault="00E63245" w14:paraId="20702D05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15:30</w:t>
            </w:r>
            <w:r>
              <w:rPr>
                <w:rFonts w:hint="eastAsia"/>
                <w:bCs/>
                <w:sz w:val="22"/>
                <w:szCs w:val="22"/>
              </w:rPr>
              <w:t>—</w:t>
            </w:r>
            <w:r>
              <w:rPr>
                <w:rFonts w:hint="eastAsia"/>
                <w:bCs/>
                <w:sz w:val="22"/>
                <w:szCs w:val="22"/>
              </w:rPr>
              <w:t>17:10</w:t>
            </w:r>
          </w:p>
        </w:tc>
        <w:tc>
          <w:tcPr>
            <w:tcW w:w="7191" w:type="dxa"/>
            <w:gridSpan w:val="4"/>
            <w:vAlign w:val="center"/>
          </w:tcPr>
          <w:p w:rsidR="0044133E" w:rsidRDefault="00E63245" w14:paraId="0A7BE576" w14:textId="77777777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2"/>
                <w:szCs w:val="22"/>
              </w:rPr>
              <w:t>参观、交流、</w:t>
            </w:r>
            <w:r>
              <w:rPr>
                <w:rFonts w:hint="eastAsia"/>
                <w:bCs/>
                <w:sz w:val="22"/>
                <w:szCs w:val="22"/>
              </w:rPr>
              <w:t>授予学分</w:t>
            </w:r>
          </w:p>
        </w:tc>
      </w:tr>
    </w:tbl>
    <w:p w:rsidR="0044133E" w:rsidRDefault="00E63245" w14:paraId="0872DCC6" w14:textId="77777777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/>
          <w:sz w:val="24"/>
        </w:rPr>
        <w:t>请参</w:t>
      </w:r>
      <w:r>
        <w:rPr>
          <w:rFonts w:hint="eastAsia"/>
          <w:sz w:val="24"/>
        </w:rPr>
        <w:t>加</w:t>
      </w:r>
      <w:r>
        <w:rPr>
          <w:rFonts w:hint="eastAsia"/>
          <w:sz w:val="24"/>
        </w:rPr>
        <w:t>人员遵守课程表时间，提前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—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分钟进入会场。</w:t>
      </w:r>
    </w:p>
    <w:p w:rsidR="0044133E" w:rsidRDefault="00E63245" w14:paraId="398C585E" w14:textId="77777777">
      <w:pPr>
        <w:spacing w:line="400" w:lineRule="exact"/>
        <w:rPr>
          <w:sz w:val="32"/>
          <w:szCs w:val="40"/>
        </w:rPr>
      </w:pPr>
      <w:r>
        <w:rPr>
          <w:rFonts w:hint="eastAsia"/>
          <w:sz w:val="24"/>
        </w:rPr>
        <w:t xml:space="preserve">2. </w:t>
      </w:r>
      <w:r>
        <w:rPr>
          <w:rFonts w:hint="eastAsia"/>
          <w:sz w:val="24"/>
        </w:rPr>
        <w:t>课程讲授中请保持安静。为了不影响</w:t>
      </w:r>
      <w:r>
        <w:rPr>
          <w:rFonts w:hint="eastAsia"/>
          <w:sz w:val="24"/>
        </w:rPr>
        <w:t>课程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学习班</w:t>
      </w:r>
      <w:r>
        <w:rPr>
          <w:rFonts w:hint="eastAsia"/>
          <w:sz w:val="24"/>
        </w:rPr>
        <w:t>时间请把手机调到震动</w:t>
      </w:r>
      <w:r>
        <w:rPr>
          <w:rFonts w:hint="eastAsia"/>
          <w:sz w:val="24"/>
        </w:rPr>
        <w:t>或静音</w:t>
      </w:r>
      <w:r>
        <w:rPr>
          <w:rFonts w:hint="eastAsia"/>
          <w:sz w:val="24"/>
        </w:rPr>
        <w:t>状态。</w:t>
      </w:r>
      <w:r>
        <w:rPr>
          <w:rFonts w:hint="eastAsia"/>
          <w:sz w:val="24"/>
        </w:rPr>
        <w:t xml:space="preserve"> </w:t>
      </w:r>
    </w:p>
    <w:p w:rsidR="0044133E" w:rsidRDefault="0044133E" w14:paraId="5826F014" w14:textId="77777777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 w:rsidR="0044133E">
      <w:pgSz w:w="11906" w:h="16838"/>
      <w:pgMar w:top="2211" w:right="1474" w:bottom="2041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青鸟华光简小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8868A7"/>
    <w:multiLevelType w:val="singleLevel"/>
    <w:tmpl w:val="EF8868A7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jYjc5ZWNhNDZhN2UyZmQ4YmNiMzZkMTViN2YxZjQifQ=="/>
  </w:docVars>
  <w:rsids>
    <w:rsidRoot w:val="00172A27"/>
    <w:rsid w:val="00172A27"/>
    <w:rsid w:val="0044133E"/>
    <w:rsid w:val="00704D2D"/>
    <w:rsid w:val="00E63245"/>
    <w:rsid w:val="029C09F0"/>
    <w:rsid w:val="02BE45A2"/>
    <w:rsid w:val="035618D3"/>
    <w:rsid w:val="05073EED"/>
    <w:rsid w:val="06241305"/>
    <w:rsid w:val="06A2122B"/>
    <w:rsid w:val="06BB0D35"/>
    <w:rsid w:val="075A4C22"/>
    <w:rsid w:val="07B12F77"/>
    <w:rsid w:val="08114779"/>
    <w:rsid w:val="083E5C22"/>
    <w:rsid w:val="093B6354"/>
    <w:rsid w:val="095A0F53"/>
    <w:rsid w:val="097019B5"/>
    <w:rsid w:val="0A075D6B"/>
    <w:rsid w:val="0A513C84"/>
    <w:rsid w:val="0A727885"/>
    <w:rsid w:val="0AE91404"/>
    <w:rsid w:val="0AFD01E6"/>
    <w:rsid w:val="0B662A7B"/>
    <w:rsid w:val="0C133E2C"/>
    <w:rsid w:val="0D185A41"/>
    <w:rsid w:val="0D266036"/>
    <w:rsid w:val="0D2E3E58"/>
    <w:rsid w:val="0D5B5BEA"/>
    <w:rsid w:val="0D6A28E5"/>
    <w:rsid w:val="0DB21C29"/>
    <w:rsid w:val="0DB64483"/>
    <w:rsid w:val="0DCD49A0"/>
    <w:rsid w:val="0E3567AE"/>
    <w:rsid w:val="0E3762B5"/>
    <w:rsid w:val="0ED6521B"/>
    <w:rsid w:val="0F13222D"/>
    <w:rsid w:val="101A5C20"/>
    <w:rsid w:val="102F3625"/>
    <w:rsid w:val="10A441EB"/>
    <w:rsid w:val="110D171F"/>
    <w:rsid w:val="11E731EE"/>
    <w:rsid w:val="12850B34"/>
    <w:rsid w:val="12A37DA7"/>
    <w:rsid w:val="137C6307"/>
    <w:rsid w:val="139B36C0"/>
    <w:rsid w:val="14402C61"/>
    <w:rsid w:val="145C4F8D"/>
    <w:rsid w:val="14794412"/>
    <w:rsid w:val="15C70E19"/>
    <w:rsid w:val="15D777D8"/>
    <w:rsid w:val="168103C3"/>
    <w:rsid w:val="174447D6"/>
    <w:rsid w:val="17A53928"/>
    <w:rsid w:val="18764529"/>
    <w:rsid w:val="18B127CB"/>
    <w:rsid w:val="18E35FFF"/>
    <w:rsid w:val="193961BA"/>
    <w:rsid w:val="1A1F57F4"/>
    <w:rsid w:val="1B0E2060"/>
    <w:rsid w:val="1BA72648"/>
    <w:rsid w:val="1BCC0022"/>
    <w:rsid w:val="1BE033F9"/>
    <w:rsid w:val="1C0E0C1C"/>
    <w:rsid w:val="1C586BB9"/>
    <w:rsid w:val="1C61733B"/>
    <w:rsid w:val="1D947B0B"/>
    <w:rsid w:val="1E20725B"/>
    <w:rsid w:val="1EE176DB"/>
    <w:rsid w:val="1F201586"/>
    <w:rsid w:val="1F5333F2"/>
    <w:rsid w:val="1F881436"/>
    <w:rsid w:val="1FCD4A47"/>
    <w:rsid w:val="1FEC63BE"/>
    <w:rsid w:val="207E1428"/>
    <w:rsid w:val="213A2F6C"/>
    <w:rsid w:val="21426E57"/>
    <w:rsid w:val="215A59D1"/>
    <w:rsid w:val="21FF64BC"/>
    <w:rsid w:val="22807AA0"/>
    <w:rsid w:val="22BA7307"/>
    <w:rsid w:val="239063E4"/>
    <w:rsid w:val="240343B9"/>
    <w:rsid w:val="2555596C"/>
    <w:rsid w:val="256830B4"/>
    <w:rsid w:val="256A06A6"/>
    <w:rsid w:val="25CD5B49"/>
    <w:rsid w:val="27154573"/>
    <w:rsid w:val="271A5D3E"/>
    <w:rsid w:val="27723C1C"/>
    <w:rsid w:val="277E7C7F"/>
    <w:rsid w:val="278F37C8"/>
    <w:rsid w:val="27A27E5A"/>
    <w:rsid w:val="288F2B9F"/>
    <w:rsid w:val="28C73266"/>
    <w:rsid w:val="29DA3D67"/>
    <w:rsid w:val="2A1B4E7C"/>
    <w:rsid w:val="2BC9500D"/>
    <w:rsid w:val="2BED2BF7"/>
    <w:rsid w:val="2C2E0A7D"/>
    <w:rsid w:val="2C371DB0"/>
    <w:rsid w:val="2DEE107F"/>
    <w:rsid w:val="2E2F370E"/>
    <w:rsid w:val="2E78462E"/>
    <w:rsid w:val="2EE27FE3"/>
    <w:rsid w:val="2F786306"/>
    <w:rsid w:val="30B226C9"/>
    <w:rsid w:val="31550888"/>
    <w:rsid w:val="319773F3"/>
    <w:rsid w:val="326655DE"/>
    <w:rsid w:val="32E078B3"/>
    <w:rsid w:val="34C52A35"/>
    <w:rsid w:val="34D10B40"/>
    <w:rsid w:val="353673D0"/>
    <w:rsid w:val="35384D86"/>
    <w:rsid w:val="35743F4D"/>
    <w:rsid w:val="35BE0777"/>
    <w:rsid w:val="35EF565C"/>
    <w:rsid w:val="366B107E"/>
    <w:rsid w:val="371755DF"/>
    <w:rsid w:val="37270D92"/>
    <w:rsid w:val="389B749B"/>
    <w:rsid w:val="39C670E2"/>
    <w:rsid w:val="39F5147C"/>
    <w:rsid w:val="3A241F47"/>
    <w:rsid w:val="3A6B58D5"/>
    <w:rsid w:val="3AB90AE1"/>
    <w:rsid w:val="3BCB624D"/>
    <w:rsid w:val="3C051905"/>
    <w:rsid w:val="3C5241D5"/>
    <w:rsid w:val="3C7C2402"/>
    <w:rsid w:val="3E600240"/>
    <w:rsid w:val="3EAC7902"/>
    <w:rsid w:val="3F1D6001"/>
    <w:rsid w:val="409B123D"/>
    <w:rsid w:val="411257C0"/>
    <w:rsid w:val="4129490B"/>
    <w:rsid w:val="41492F21"/>
    <w:rsid w:val="416F0AA9"/>
    <w:rsid w:val="419C442D"/>
    <w:rsid w:val="41C52F52"/>
    <w:rsid w:val="43326938"/>
    <w:rsid w:val="43F952BF"/>
    <w:rsid w:val="440023D8"/>
    <w:rsid w:val="440A05BD"/>
    <w:rsid w:val="444D173E"/>
    <w:rsid w:val="44C40849"/>
    <w:rsid w:val="4535434F"/>
    <w:rsid w:val="45E372E5"/>
    <w:rsid w:val="46774B94"/>
    <w:rsid w:val="468A1423"/>
    <w:rsid w:val="47CA5F52"/>
    <w:rsid w:val="482250F1"/>
    <w:rsid w:val="492D3825"/>
    <w:rsid w:val="49B80963"/>
    <w:rsid w:val="4A422E21"/>
    <w:rsid w:val="4A5B2BED"/>
    <w:rsid w:val="4AB8699A"/>
    <w:rsid w:val="4AD1116A"/>
    <w:rsid w:val="4C6402BC"/>
    <w:rsid w:val="4CDD6454"/>
    <w:rsid w:val="4D167D67"/>
    <w:rsid w:val="4D8B6070"/>
    <w:rsid w:val="4EB912D2"/>
    <w:rsid w:val="4EC421FB"/>
    <w:rsid w:val="4EE35D00"/>
    <w:rsid w:val="4F814C89"/>
    <w:rsid w:val="4FDD4EE8"/>
    <w:rsid w:val="50756578"/>
    <w:rsid w:val="51F964BD"/>
    <w:rsid w:val="520C490A"/>
    <w:rsid w:val="52211007"/>
    <w:rsid w:val="52B11016"/>
    <w:rsid w:val="534B6BD1"/>
    <w:rsid w:val="536A759E"/>
    <w:rsid w:val="53D337C4"/>
    <w:rsid w:val="53D82417"/>
    <w:rsid w:val="53D87921"/>
    <w:rsid w:val="54342D42"/>
    <w:rsid w:val="544B2074"/>
    <w:rsid w:val="54837666"/>
    <w:rsid w:val="557849EB"/>
    <w:rsid w:val="56107BC2"/>
    <w:rsid w:val="561667FC"/>
    <w:rsid w:val="56804D38"/>
    <w:rsid w:val="56B117F9"/>
    <w:rsid w:val="56E353C5"/>
    <w:rsid w:val="56ED127C"/>
    <w:rsid w:val="57201F07"/>
    <w:rsid w:val="57D941E6"/>
    <w:rsid w:val="58752F45"/>
    <w:rsid w:val="587A3D9D"/>
    <w:rsid w:val="59300159"/>
    <w:rsid w:val="59F802CC"/>
    <w:rsid w:val="5A592586"/>
    <w:rsid w:val="5BCA68B2"/>
    <w:rsid w:val="5C7A7B9B"/>
    <w:rsid w:val="5CB340E6"/>
    <w:rsid w:val="5CF36304"/>
    <w:rsid w:val="5D47689D"/>
    <w:rsid w:val="5DCF394F"/>
    <w:rsid w:val="5DDC587D"/>
    <w:rsid w:val="5FCB7AE9"/>
    <w:rsid w:val="5FE511C9"/>
    <w:rsid w:val="60912DAE"/>
    <w:rsid w:val="609A0BF0"/>
    <w:rsid w:val="60F72E2F"/>
    <w:rsid w:val="616D6C8F"/>
    <w:rsid w:val="625C043F"/>
    <w:rsid w:val="630E1DFC"/>
    <w:rsid w:val="63782B24"/>
    <w:rsid w:val="63D13058"/>
    <w:rsid w:val="651430C0"/>
    <w:rsid w:val="651D4EAE"/>
    <w:rsid w:val="65A950F8"/>
    <w:rsid w:val="65AF3FB3"/>
    <w:rsid w:val="660C2B34"/>
    <w:rsid w:val="667808ED"/>
    <w:rsid w:val="66AB0997"/>
    <w:rsid w:val="66D604A9"/>
    <w:rsid w:val="67CF7FA0"/>
    <w:rsid w:val="68982466"/>
    <w:rsid w:val="691D09AB"/>
    <w:rsid w:val="6A1555A0"/>
    <w:rsid w:val="6B5960DB"/>
    <w:rsid w:val="6B9C6260"/>
    <w:rsid w:val="6C0E68E1"/>
    <w:rsid w:val="6C43606B"/>
    <w:rsid w:val="6CA33C1E"/>
    <w:rsid w:val="6CA35ED1"/>
    <w:rsid w:val="6D7707DB"/>
    <w:rsid w:val="6D7749C4"/>
    <w:rsid w:val="6E4973FC"/>
    <w:rsid w:val="6E700CAD"/>
    <w:rsid w:val="6FFF665B"/>
    <w:rsid w:val="70096CA5"/>
    <w:rsid w:val="70CE47D2"/>
    <w:rsid w:val="730904D5"/>
    <w:rsid w:val="740404E0"/>
    <w:rsid w:val="74C35DC5"/>
    <w:rsid w:val="74E84575"/>
    <w:rsid w:val="74EB4D2A"/>
    <w:rsid w:val="751D1AD6"/>
    <w:rsid w:val="75471FBB"/>
    <w:rsid w:val="7654061E"/>
    <w:rsid w:val="76A05FA2"/>
    <w:rsid w:val="77235555"/>
    <w:rsid w:val="77A16831"/>
    <w:rsid w:val="77B91427"/>
    <w:rsid w:val="77C04890"/>
    <w:rsid w:val="782D1770"/>
    <w:rsid w:val="785D768C"/>
    <w:rsid w:val="798D4CE4"/>
    <w:rsid w:val="798E6E3A"/>
    <w:rsid w:val="7A09707D"/>
    <w:rsid w:val="7B5B7A00"/>
    <w:rsid w:val="7B8B6C4E"/>
    <w:rsid w:val="7B984FA0"/>
    <w:rsid w:val="7BD45382"/>
    <w:rsid w:val="7BF71DB1"/>
    <w:rsid w:val="7C283D92"/>
    <w:rsid w:val="7C396E9D"/>
    <w:rsid w:val="7C405169"/>
    <w:rsid w:val="7D961CF2"/>
    <w:rsid w:val="7DDB4BB9"/>
    <w:rsid w:val="7EAE4B60"/>
    <w:rsid w:val="7ED756D7"/>
    <w:rsid w:val="7F8B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45EFCE"/>
  <w15:docId w15:val="{09769CB6-8BFE-4CD3-A2A5-7794B2AC2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妇幼正文"/>
    <w:basedOn w:val="a"/>
    <w:qFormat/>
    <w:pPr>
      <w:ind w:firstLineChars="200" w:firstLine="200"/>
    </w:pPr>
    <w:rPr>
      <w:rFonts w:ascii="仿宋_GB2312" w:hAnsi="仿宋_GB2312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罗鹏</cp:lastModifiedBy>
  <cp:revision>2</cp:revision>
  <dcterms:created xsi:type="dcterms:W3CDTF">2023-07-07T08:55:00Z</dcterms:created>
  <dcterms:modified xsi:type="dcterms:W3CDTF">2023-07-07T08:55:00Z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C4884D82360F4963A4D56E9E53DCB62C</vt:lpwstr>
  </property>
</Properties>
</file>