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68" w:rsidP="00075468" w:rsidRDefault="00075468">
      <w:pPr>
        <w:widowControl/>
        <w:spacing w:line="360" w:lineRule="auto"/>
        <w:rPr>
          <w:rFonts w:ascii="Times New Roman" w:hAnsi="Times New Roman" w:eastAsia="黑体" w:cs="Times New Roman"/>
          <w:szCs w:val="32"/>
        </w:rPr>
      </w:pPr>
      <w:bookmarkStart w:name="_GoBack" w:id="0"/>
      <w:bookmarkEnd w:id="0"/>
      <w:r>
        <w:rPr>
          <w:rFonts w:hint="eastAsia" w:ascii="Times New Roman" w:hAnsi="Times New Roman" w:eastAsia="黑体" w:cs="Times New Roman"/>
          <w:szCs w:val="32"/>
        </w:rPr>
        <w:t>附</w:t>
      </w:r>
      <w:r w:rsidR="00AA0F21">
        <w:rPr>
          <w:rFonts w:hint="eastAsia" w:ascii="Times New Roman" w:hAnsi="Times New Roman" w:eastAsia="黑体" w:cs="Times New Roman"/>
          <w:szCs w:val="32"/>
        </w:rPr>
        <w:t>件</w:t>
      </w:r>
    </w:p>
    <w:p w:rsidR="00075468" w:rsidP="00075468" w:rsidRDefault="00075468">
      <w:pPr>
        <w:widowControl/>
        <w:spacing w:line="36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ICH E19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指导原则培训议程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40"/>
        <w:gridCol w:w="2975"/>
        <w:gridCol w:w="3481"/>
      </w:tblGrid>
      <w:tr w:rsidR="00075468" w:rsidTr="00CF4D24"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Cs w:val="32"/>
              </w:rPr>
              <w:t>时间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Cs w:val="32"/>
              </w:rPr>
              <w:t>培训内容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Cs w:val="32"/>
              </w:rPr>
              <w:t>讲者</w:t>
            </w:r>
          </w:p>
        </w:tc>
      </w:tr>
      <w:tr w:rsidRPr="00B15EAC" w:rsidR="00974821" w:rsidTr="009B7F07">
        <w:trPr>
          <w:jc w:val="center"/>
        </w:trPr>
        <w:tc>
          <w:tcPr>
            <w:tcW w:w="8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B15EAC" w:rsidR="00974821" w:rsidP="00B15EAC" w:rsidRDefault="00974821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 w:rsidRPr="00B15EAC">
              <w:rPr>
                <w:rFonts w:hint="eastAsia" w:ascii="Times New Roman" w:hAnsi="Times New Roman" w:eastAsia="仿宋_GB2312"/>
                <w:szCs w:val="32"/>
                <w:lang w:eastAsia="zh-CN"/>
              </w:rPr>
              <w:t>主持人</w:t>
            </w:r>
            <w:r w:rsidRPr="00B15EAC">
              <w:rPr>
                <w:rFonts w:ascii="Times New Roman" w:hAnsi="Times New Roman" w:eastAsia="仿宋_GB2312"/>
                <w:szCs w:val="32"/>
                <w:lang w:eastAsia="zh-CN"/>
              </w:rPr>
              <w:t>：</w:t>
            </w:r>
            <w:r w:rsidRPr="00B15EAC" w:rsidR="00B15EAC">
              <w:rPr>
                <w:rFonts w:ascii="Times New Roman" w:hAnsi="Times New Roman" w:eastAsia="仿宋_GB2312"/>
                <w:szCs w:val="32"/>
                <w:lang w:eastAsia="zh-CN"/>
              </w:rPr>
              <w:t>谢松梅</w:t>
            </w:r>
            <w:r w:rsidR="00B15EAC">
              <w:rPr>
                <w:rFonts w:hint="eastAsia" w:ascii="Times New Roman" w:hAnsi="Times New Roman" w:eastAsia="仿宋_GB2312"/>
                <w:szCs w:val="32"/>
                <w:lang w:eastAsia="zh-CN"/>
              </w:rPr>
              <w:t xml:space="preserve">  </w:t>
            </w:r>
            <w:r w:rsidR="00B15EAC">
              <w:rPr>
                <w:rFonts w:hint="eastAsia" w:ascii="Times New Roman" w:hAnsi="Times New Roman" w:eastAsia="仿宋_GB2312"/>
                <w:szCs w:val="32"/>
                <w:lang w:eastAsia="zh-CN"/>
              </w:rPr>
              <w:t>药</w:t>
            </w:r>
            <w:r w:rsidR="00B15EAC">
              <w:rPr>
                <w:rFonts w:ascii="Times New Roman" w:hAnsi="Times New Roman" w:eastAsia="仿宋_GB2312"/>
                <w:szCs w:val="32"/>
                <w:lang w:eastAsia="zh-CN"/>
              </w:rPr>
              <w:t>审</w:t>
            </w:r>
            <w:r w:rsidRPr="00B15EAC">
              <w:rPr>
                <w:rFonts w:ascii="Times New Roman" w:hAnsi="Times New Roman" w:eastAsia="仿宋_GB2312"/>
                <w:szCs w:val="32"/>
                <w:lang w:eastAsia="zh-CN"/>
              </w:rPr>
              <w:t>中心</w:t>
            </w:r>
            <w:r w:rsidRPr="00B15EAC">
              <w:rPr>
                <w:rFonts w:hint="eastAsia" w:ascii="Times New Roman" w:hAnsi="Times New Roman" w:eastAsia="仿宋_GB2312"/>
                <w:szCs w:val="32"/>
                <w:lang w:eastAsia="zh-CN"/>
              </w:rPr>
              <w:t>化药</w:t>
            </w:r>
            <w:r w:rsidRPr="00B15EAC">
              <w:rPr>
                <w:rFonts w:ascii="Times New Roman" w:hAnsi="Times New Roman" w:eastAsia="仿宋_GB2312"/>
                <w:szCs w:val="32"/>
                <w:lang w:eastAsia="zh-CN"/>
              </w:rPr>
              <w:t>临床二部部长</w:t>
            </w:r>
            <w:r w:rsidR="00B15EAC">
              <w:rPr>
                <w:rFonts w:ascii="Times New Roman" w:hAnsi="Times New Roman" w:eastAsia="仿宋_GB2312"/>
                <w:szCs w:val="32"/>
                <w:lang w:eastAsia="zh-CN"/>
              </w:rPr>
              <w:t xml:space="preserve"> </w:t>
            </w:r>
          </w:p>
        </w:tc>
      </w:tr>
      <w:tr w:rsidR="00075468" w:rsidTr="00CF4D24">
        <w:trPr>
          <w:jc w:val="center"/>
        </w:trPr>
        <w:tc>
          <w:tcPr>
            <w:tcW w:w="8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Cs w:val="32"/>
              </w:rPr>
              <w:t>上午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9:00-9:10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开场致辞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国家局</w:t>
            </w:r>
            <w:r>
              <w:rPr>
                <w:rFonts w:ascii="Times New Roman" w:hAnsi="Times New Roman" w:eastAsia="仿宋_GB2312"/>
                <w:szCs w:val="32"/>
                <w:lang w:eastAsia="zh-CN"/>
              </w:rPr>
              <w:t>ICH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协调员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药审中心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温宝书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9:10-9:50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Cs w:val="32"/>
                <w:lang w:eastAsia="zh-CN"/>
              </w:rPr>
              <w:t>E19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指南及在中国实施情况的介绍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Cs w:val="32"/>
                <w:lang w:eastAsia="zh-CN"/>
              </w:rPr>
              <w:t>ICH E19 EWG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专家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药审中心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陈颖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9:50-10:30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Cs w:val="32"/>
                <w:lang w:eastAsia="zh-CN"/>
              </w:rPr>
              <w:t>E19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指导原则起草背景及美国实施经验介绍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ICH E19 EWG</w:t>
            </w:r>
            <w:r>
              <w:rPr>
                <w:rFonts w:hint="eastAsia" w:ascii="Times New Roman" w:hAnsi="Times New Roman" w:eastAsia="仿宋_GB2312"/>
                <w:szCs w:val="32"/>
              </w:rPr>
              <w:t>报告员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Dr. Mary Thanh Hai</w:t>
            </w:r>
            <w:r>
              <w:rPr>
                <w:rFonts w:hint="eastAsia" w:ascii="Times New Roman" w:hAnsi="Times New Roman" w:eastAsia="仿宋_GB2312"/>
                <w:szCs w:val="32"/>
              </w:rPr>
              <w:t>（美国</w:t>
            </w:r>
            <w:r>
              <w:rPr>
                <w:rFonts w:ascii="Times New Roman" w:hAnsi="Times New Roman" w:eastAsia="仿宋_GB2312"/>
                <w:szCs w:val="32"/>
              </w:rPr>
              <w:t>FDA</w:t>
            </w:r>
            <w:r>
              <w:rPr>
                <w:rFonts w:hint="eastAsia" w:ascii="Times New Roman" w:hAnsi="Times New Roman" w:eastAsia="仿宋_GB2312"/>
                <w:szCs w:val="32"/>
              </w:rPr>
              <w:t>）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10:30-11:10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Cs w:val="32"/>
                <w:lang w:eastAsia="zh-CN"/>
              </w:rPr>
              <w:t>E19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指导原则中国实施</w:t>
            </w:r>
            <w:r>
              <w:rPr>
                <w:rFonts w:ascii="Times New Roman" w:hAnsi="Times New Roman" w:eastAsia="仿宋_GB2312"/>
                <w:szCs w:val="32"/>
                <w:lang w:eastAsia="zh-CN"/>
              </w:rPr>
              <w:t>——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上市后监测视角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ICH E19 EWG</w:t>
            </w:r>
            <w:r>
              <w:rPr>
                <w:rFonts w:hint="eastAsia" w:ascii="Times New Roman" w:hAnsi="Times New Roman" w:eastAsia="仿宋_GB2312"/>
                <w:szCs w:val="32"/>
              </w:rPr>
              <w:t>专家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评价中心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王涛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11:10-11:30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答疑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所有讲者</w:t>
            </w:r>
          </w:p>
        </w:tc>
      </w:tr>
      <w:tr w:rsidR="00075468" w:rsidTr="00CF4D24">
        <w:trPr>
          <w:jc w:val="center"/>
        </w:trPr>
        <w:tc>
          <w:tcPr>
            <w:tcW w:w="8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Cs w:val="32"/>
              </w:rPr>
              <w:t>下午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14:00-14:20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Cs w:val="32"/>
                <w:lang w:eastAsia="zh-CN"/>
              </w:rPr>
              <w:t>E19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指导原则中国实施</w:t>
            </w:r>
            <w:r>
              <w:rPr>
                <w:rFonts w:ascii="Times New Roman" w:hAnsi="Times New Roman" w:eastAsia="仿宋_GB2312"/>
                <w:szCs w:val="32"/>
                <w:lang w:eastAsia="zh-CN"/>
              </w:rPr>
              <w:t>——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工业界视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lastRenderedPageBreak/>
              <w:t>角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lastRenderedPageBreak/>
              <w:t>ICH E19 EWG</w:t>
            </w:r>
            <w:r>
              <w:rPr>
                <w:rFonts w:hint="eastAsia" w:ascii="Times New Roman" w:hAnsi="Times New Roman" w:eastAsia="仿宋_GB2312"/>
                <w:szCs w:val="32"/>
              </w:rPr>
              <w:t>专家</w:t>
            </w:r>
            <w:r>
              <w:rPr>
                <w:rFonts w:ascii="Times New Roman" w:hAnsi="Times New Roman" w:eastAsia="仿宋_GB2312"/>
                <w:szCs w:val="32"/>
              </w:rPr>
              <w:t>IFPMA</w:t>
            </w:r>
            <w:r>
              <w:rPr>
                <w:rFonts w:hint="eastAsia" w:ascii="Times New Roman" w:hAnsi="Times New Roman" w:eastAsia="仿宋_GB2312"/>
                <w:szCs w:val="32"/>
              </w:rPr>
              <w:t>代表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lastRenderedPageBreak/>
              <w:t>张丹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lastRenderedPageBreak/>
              <w:t>14:20-14:40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如何科学论证药物安全性特征已得到充分描述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Cs w:val="32"/>
                <w:lang w:eastAsia="zh-CN"/>
              </w:rPr>
              <w:t>ICH E19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国内专家工作组成员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天境生物副总裁</w:t>
            </w:r>
            <w:r>
              <w:rPr>
                <w:rFonts w:ascii="Times New Roman" w:hAnsi="Times New Roman" w:eastAsia="仿宋_GB2312"/>
                <w:szCs w:val="32"/>
                <w:lang w:eastAsia="zh-CN"/>
              </w:rPr>
              <w:t>/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医学办公室负责人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孟渊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14:40-15:00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案例分享</w:t>
            </w:r>
            <w:r>
              <w:rPr>
                <w:rFonts w:ascii="Times New Roman" w:hAnsi="Times New Roman" w:eastAsia="仿宋_GB2312"/>
                <w:szCs w:val="32"/>
              </w:rPr>
              <w:t>1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拜耳高级总监</w:t>
            </w:r>
            <w:r>
              <w:rPr>
                <w:rFonts w:ascii="Times New Roman" w:hAnsi="Times New Roman" w:eastAsia="仿宋_GB2312"/>
                <w:szCs w:val="32"/>
                <w:lang w:eastAsia="zh-CN"/>
              </w:rPr>
              <w:t>/</w:t>
            </w:r>
            <w:r>
              <w:rPr>
                <w:rFonts w:hint="eastAsia" w:ascii="Times New Roman" w:hAnsi="Times New Roman" w:eastAsia="仿宋_GB2312"/>
                <w:szCs w:val="32"/>
                <w:lang w:eastAsia="zh-CN"/>
              </w:rPr>
              <w:t>治疗领域负责人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任曙光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15:00-15:20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案例分享</w:t>
            </w:r>
            <w:r>
              <w:rPr>
                <w:rFonts w:ascii="Times New Roman" w:hAnsi="Times New Roman" w:eastAsia="仿宋_GB2312"/>
                <w:szCs w:val="32"/>
              </w:rPr>
              <w:t>2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葛兰素史克</w:t>
            </w:r>
          </w:p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Agnes Mwakingwe-Omari</w:t>
            </w:r>
          </w:p>
        </w:tc>
      </w:tr>
      <w:tr w:rsidR="00075468" w:rsidTr="00CF4D24">
        <w:trPr>
          <w:jc w:val="center"/>
        </w:trPr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ascii="Times New Roman" w:hAnsi="Times New Roman" w:eastAsia="仿宋_GB2312"/>
                <w:szCs w:val="32"/>
              </w:rPr>
              <w:t>15:20-15:40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答疑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075468" w:rsidP="00CF4D24" w:rsidRDefault="00075468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所有讲者</w:t>
            </w:r>
          </w:p>
        </w:tc>
      </w:tr>
    </w:tbl>
    <w:p w:rsidR="001C1588" w:rsidRDefault="001C1588"/>
    <w:sectPr w:rsidR="001C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2D" w:rsidRDefault="002D0D2D" w:rsidP="00974821">
      <w:r>
        <w:separator/>
      </w:r>
    </w:p>
  </w:endnote>
  <w:endnote w:type="continuationSeparator" w:id="0">
    <w:p w:rsidR="002D0D2D" w:rsidRDefault="002D0D2D" w:rsidP="0097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2D" w:rsidRDefault="002D0D2D" w:rsidP="00974821">
      <w:r>
        <w:separator/>
      </w:r>
    </w:p>
  </w:footnote>
  <w:footnote w:type="continuationSeparator" w:id="0">
    <w:p w:rsidR="002D0D2D" w:rsidRDefault="002D0D2D" w:rsidP="0097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8"/>
    <w:rsid w:val="00046BC7"/>
    <w:rsid w:val="00075468"/>
    <w:rsid w:val="000873E4"/>
    <w:rsid w:val="000A34F2"/>
    <w:rsid w:val="00181D23"/>
    <w:rsid w:val="001C1588"/>
    <w:rsid w:val="00201061"/>
    <w:rsid w:val="00292436"/>
    <w:rsid w:val="002A55CE"/>
    <w:rsid w:val="002D0D2D"/>
    <w:rsid w:val="002F5387"/>
    <w:rsid w:val="00332E03"/>
    <w:rsid w:val="003557BB"/>
    <w:rsid w:val="003626B3"/>
    <w:rsid w:val="00417BA9"/>
    <w:rsid w:val="00425ADC"/>
    <w:rsid w:val="00435235"/>
    <w:rsid w:val="004A5118"/>
    <w:rsid w:val="004F559F"/>
    <w:rsid w:val="0060637B"/>
    <w:rsid w:val="00654CCF"/>
    <w:rsid w:val="0066774A"/>
    <w:rsid w:val="006D089E"/>
    <w:rsid w:val="007216D3"/>
    <w:rsid w:val="007405F0"/>
    <w:rsid w:val="00830ECF"/>
    <w:rsid w:val="00871794"/>
    <w:rsid w:val="008F7A48"/>
    <w:rsid w:val="00974821"/>
    <w:rsid w:val="00990DA2"/>
    <w:rsid w:val="009A4BBB"/>
    <w:rsid w:val="009E5EF7"/>
    <w:rsid w:val="00AA0F21"/>
    <w:rsid w:val="00AF2904"/>
    <w:rsid w:val="00B15EAC"/>
    <w:rsid w:val="00BA72EA"/>
    <w:rsid w:val="00BB606F"/>
    <w:rsid w:val="00BC380F"/>
    <w:rsid w:val="00BE342A"/>
    <w:rsid w:val="00C46252"/>
    <w:rsid w:val="00C54DCD"/>
    <w:rsid w:val="00C63530"/>
    <w:rsid w:val="00D14BC9"/>
    <w:rsid w:val="00D7301A"/>
    <w:rsid w:val="00DC0FE6"/>
    <w:rsid w:val="00DF0E1E"/>
    <w:rsid w:val="00DF37CB"/>
    <w:rsid w:val="00E0450D"/>
    <w:rsid w:val="00EF62EF"/>
    <w:rsid w:val="00F56CD8"/>
    <w:rsid w:val="00F765AC"/>
    <w:rsid w:val="00F866E1"/>
    <w:rsid w:val="00FC3EC3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82AE84-5DD3-452B-90DB-BD9AE9E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68"/>
    <w:pPr>
      <w:widowControl w:val="0"/>
      <w:jc w:val="both"/>
    </w:pPr>
    <w:rPr>
      <w:rFonts w:ascii="宋体" w:eastAsia="仿宋" w:hAnsi="宋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075468"/>
    <w:rPr>
      <w:color w:val="0000FF"/>
      <w:u w:val="single"/>
    </w:rPr>
  </w:style>
  <w:style w:type="table" w:customStyle="1" w:styleId="11">
    <w:name w:val="网格型11"/>
    <w:basedOn w:val="a1"/>
    <w:uiPriority w:val="59"/>
    <w:qFormat/>
    <w:rsid w:val="00075468"/>
    <w:rPr>
      <w:rFonts w:ascii="Calibri" w:eastAsia="Times New Roman" w:hAnsi="Calibri" w:cs="Times New Roman"/>
      <w:kern w:val="0"/>
      <w:sz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4821"/>
    <w:rPr>
      <w:rFonts w:ascii="宋体" w:eastAsia="仿宋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4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4821"/>
    <w:rPr>
      <w:rFonts w:ascii="宋体" w:eastAsia="仿宋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李楠楠</dc:creator>
  <cp:keywords/>
  <dc:description/>
  <cp:lastModifiedBy>信息运维人员03</cp:lastModifiedBy>
  <cp:revision>2</cp:revision>
  <dcterms:created xsi:type="dcterms:W3CDTF">2023-10-23T06:02:00Z</dcterms:created>
  <dcterms:modified xsi:type="dcterms:W3CDTF">2023-10-23T06:02:00Z</dcterms:modified>
</cp:coreProperties>
</file>