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DC" w:rsidRDefault="001803DC"/>
    <w:p w:rsidR="001803DC" w:rsidRDefault="00AF7BE7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</w:rPr>
        <w:t>硼酸</w:t>
      </w:r>
      <w:r>
        <w:rPr>
          <w:rFonts w:hint="eastAsia"/>
          <w:b/>
          <w:bCs/>
          <w:szCs w:val="21"/>
        </w:rPr>
        <w:t>药用辅料标准草案公示稿</w:t>
      </w:r>
    </w:p>
    <w:p w:rsidR="001803DC" w:rsidRDefault="001803DC"/>
    <w:p w:rsidR="001803DC" w:rsidRDefault="001803DC"/>
    <w:p w:rsidR="001803DC" w:rsidRDefault="00AF7BE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硼酸</w:t>
      </w:r>
      <w:r>
        <w:rPr>
          <w:rFonts w:asciiTheme="minorEastAsia" w:hAnsiTheme="minorEastAsia" w:hint="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1803DC" w:rsidRDefault="001803DC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1803DC">
        <w:trPr>
          <w:jc w:val="center"/>
        </w:trPr>
        <w:tc>
          <w:tcPr>
            <w:tcW w:w="1980" w:type="dxa"/>
          </w:tcPr>
          <w:p w:rsidR="001803DC" w:rsidRDefault="00AF7B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</w:rPr>
              <w:t>硼酸</w:t>
            </w:r>
          </w:p>
        </w:tc>
        <w:tc>
          <w:tcPr>
            <w:tcW w:w="4252" w:type="dxa"/>
          </w:tcPr>
          <w:p w:rsidR="001803DC" w:rsidRDefault="00AF7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 w:rsidR="001803DC" w:rsidRDefault="00AF7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 w:rsidR="001803DC">
        <w:trPr>
          <w:trHeight w:val="712"/>
          <w:jc w:val="center"/>
        </w:trPr>
        <w:tc>
          <w:tcPr>
            <w:tcW w:w="1980" w:type="dxa"/>
          </w:tcPr>
          <w:p w:rsidR="001803DC" w:rsidRDefault="00AF7BE7" w:rsidP="0003343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4252" w:type="dxa"/>
          </w:tcPr>
          <w:p w:rsidR="001803DC" w:rsidRDefault="00AF7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803DC" w:rsidRDefault="00AF7BE7"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根据</w:t>
            </w:r>
            <w:r>
              <w:rPr>
                <w:rFonts w:ascii="宋体" w:hAnsi="宋体" w:hint="eastAsia"/>
              </w:rPr>
              <w:t>ICH Q3D</w:t>
            </w:r>
            <w:r>
              <w:rPr>
                <w:rFonts w:ascii="宋体" w:hAnsi="宋体" w:hint="eastAsia"/>
              </w:rPr>
              <w:t>指导原则，对本品的元素杂质进行评估后进行修订。</w:t>
            </w:r>
          </w:p>
          <w:p w:rsidR="001803DC" w:rsidRDefault="001803DC">
            <w:pPr>
              <w:spacing w:line="288" w:lineRule="auto"/>
              <w:rPr>
                <w:szCs w:val="21"/>
              </w:rPr>
            </w:pPr>
          </w:p>
        </w:tc>
      </w:tr>
    </w:tbl>
    <w:p w:rsidR="001803DC" w:rsidRDefault="001803DC">
      <w:pPr>
        <w:rPr>
          <w:szCs w:val="21"/>
        </w:rPr>
      </w:pPr>
    </w:p>
    <w:p w:rsidR="001803DC" w:rsidRDefault="001803DC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4A0"/>
      </w:tblPr>
      <w:tblGrid>
        <w:gridCol w:w="8565"/>
      </w:tblGrid>
      <w:tr w:rsidR="001803DC">
        <w:trPr>
          <w:trHeight w:val="671"/>
        </w:trPr>
        <w:tc>
          <w:tcPr>
            <w:tcW w:w="8565" w:type="dxa"/>
          </w:tcPr>
          <w:p w:rsidR="001803DC" w:rsidRDefault="00AF7B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 w:rsidR="001803DC" w:rsidRDefault="001803DC">
            <w:pPr>
              <w:rPr>
                <w:szCs w:val="21"/>
              </w:rPr>
            </w:pPr>
          </w:p>
        </w:tc>
      </w:tr>
    </w:tbl>
    <w:p w:rsidR="001803DC" w:rsidRDefault="001803DC">
      <w:pPr>
        <w:jc w:val="center"/>
        <w:rPr>
          <w:sz w:val="28"/>
          <w:szCs w:val="28"/>
        </w:rPr>
      </w:pPr>
    </w:p>
    <w:p w:rsidR="001803DC" w:rsidRDefault="001803DC">
      <w:pPr>
        <w:jc w:val="center"/>
        <w:rPr>
          <w:sz w:val="28"/>
          <w:szCs w:val="28"/>
        </w:rPr>
        <w:sectPr w:rsidR="001803DC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03DC" w:rsidRDefault="001803DC">
      <w:pPr>
        <w:jc w:val="center"/>
        <w:rPr>
          <w:sz w:val="28"/>
          <w:szCs w:val="28"/>
        </w:rPr>
      </w:pPr>
    </w:p>
    <w:sectPr w:rsidR="001803DC" w:rsidSect="001803DC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BE7" w:rsidRDefault="00AF7BE7" w:rsidP="001803DC">
      <w:r>
        <w:separator/>
      </w:r>
    </w:p>
  </w:endnote>
  <w:endnote w:type="continuationSeparator" w:id="1">
    <w:p w:rsidR="00AF7BE7" w:rsidRDefault="00AF7BE7" w:rsidP="0018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BE7" w:rsidRDefault="00AF7BE7" w:rsidP="001803DC">
      <w:r>
        <w:separator/>
      </w:r>
    </w:p>
  </w:footnote>
  <w:footnote w:type="continuationSeparator" w:id="1">
    <w:p w:rsidR="00AF7BE7" w:rsidRDefault="00AF7BE7" w:rsidP="00180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DC" w:rsidRDefault="001803D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DC" w:rsidRDefault="001803D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  <w:r w:rsidR="00AF7BE7">
      <w:rPr>
        <w:rFonts w:hint="eastAsia"/>
      </w:rPr>
      <w:t>2</w:t>
    </w:r>
    <w:r w:rsidR="00AF7BE7">
      <w:t>024</w:t>
    </w:r>
    <w:r w:rsidR="00AF7BE7">
      <w:rPr>
        <w:rFonts w:hint="eastAsia"/>
      </w:rPr>
      <w:t>年</w:t>
    </w:r>
    <w:r w:rsidR="00AF7BE7">
      <w:t>5</w:t>
    </w:r>
    <w:r w:rsidR="00AF7BE7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DC" w:rsidRDefault="001803D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jNTE1YTk0NmI2NGQ5NWVjYjAxMTZhYTQyMjJlNTQifQ=="/>
  </w:docVars>
  <w:rsids>
    <w:rsidRoot w:val="00914836"/>
    <w:rsid w:val="00033439"/>
    <w:rsid w:val="000C2ADC"/>
    <w:rsid w:val="00121732"/>
    <w:rsid w:val="00121E52"/>
    <w:rsid w:val="00153BBF"/>
    <w:rsid w:val="001803DC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94098"/>
    <w:rsid w:val="005A3409"/>
    <w:rsid w:val="005B2F69"/>
    <w:rsid w:val="005C1DF1"/>
    <w:rsid w:val="00660D4C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AF7BE7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C325A8F"/>
    <w:rsid w:val="32AA59F9"/>
    <w:rsid w:val="3AFC0E8B"/>
    <w:rsid w:val="58C71CAF"/>
    <w:rsid w:val="6B8D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0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sid w:val="00180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803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03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陈蕾</dc:creator>
  <cp:lastModifiedBy>蔡立荣</cp:lastModifiedBy>
  <cp:revision>5</cp:revision>
  <cp:lastPrinted>2024-03-07T07:52:00Z</cp:lastPrinted>
  <dcterms:created xsi:type="dcterms:W3CDTF">2024-05-22T03:40:00Z</dcterms:created>
  <dcterms:modified xsi:type="dcterms:W3CDTF">2024-05-24T02:16:00Z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