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天津市药品监督抽验不符合标准规定的药品名单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3"/>
        <w:tblW w:w="14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93"/>
        <w:gridCol w:w="1559"/>
        <w:gridCol w:w="1134"/>
        <w:gridCol w:w="1276"/>
        <w:gridCol w:w="2126"/>
        <w:gridCol w:w="1701"/>
        <w:gridCol w:w="1134"/>
        <w:gridCol w:w="1701"/>
        <w:gridCol w:w="173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药品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品名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标示生产企业名称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药品规格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生产批号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检品来源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检验依据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检验结果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2"/>
              </w:rPr>
              <w:t>不合格项目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2"/>
              </w:rPr>
              <w:t>检验机构名称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醋没药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安国市昌达中药材饮片有限公司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50kg/袋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2101002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天津同仁堂集团股份有限公司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《中国药典》20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年版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酸不溶性灰分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天津市药品检验研究院静海药品检验所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海金沙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河北安嘉药业有限公司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0.5kg/袋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C401210701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天津河东金湾中医门诊部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《中国药典》20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年版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总灰分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天津市药品检验研究院蓟州药品检验所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醋没药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安徽省泽华国药饮片有限公司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1kg/袋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211201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天津滨海新区南福顺中医门诊有限公司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《中国药典》20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年版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酸不溶性灰分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天津市药品检验研究院宁河药品检验所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海金沙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河北翰捷药业有限公司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1kg/袋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200601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天津市维康堂中医门诊有限公司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《中国药典》20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年版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总灰分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天津市药品检验研究院静海药品检验所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</w:tr>
    </w:tbl>
    <w:p>
      <w:pPr>
        <w:spacing w:line="620" w:lineRule="exact"/>
        <w:jc w:val="both"/>
        <w:rPr>
          <w:rFonts w:ascii="Times New Roman" w:hAnsi="Times New Roman" w:eastAsia="方正小标宋简体"/>
          <w:b/>
          <w:bCs/>
          <w:color w:val="auto"/>
          <w:sz w:val="36"/>
          <w:szCs w:val="36"/>
        </w:rPr>
        <w:sectPr>
          <w:footerReference w:type="default" r:id="rId3"/>
          <w:footerReference w:type="even" r:id="rId4"/>
          <w:pgSz w:w="16838" w:h="11906" w:orient="landscape"/>
          <w:pgMar w:top="1474" w:right="1985" w:bottom="1304" w:left="2098" w:header="851" w:footer="992" w:gutter="0"/>
          <w:cols w:space="425" w:num="1"/>
          <w:docGrid w:type="linesAndChars" w:linePitch="312" w:charSpace="0"/>
        </w:sectPr>
      </w:pPr>
    </w:p>
    <w:p>
      <w:bookmarkStart w:name="_GoBack" w:id="0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33" w:wrap="around" w:vAnchor="text" w:hAnchor="page" w:x="9361" w:y="4"/>
      <w:tabs>
        <w:tab w:val="left" w:pos="720"/>
      </w:tabs>
      <w:rPr>
        <w:rStyle w:val="5"/>
        <w:rFonts w:ascii="Times New Roman"/>
        <w:sz w:val="24"/>
        <w:szCs w:val="24"/>
      </w:rPr>
    </w:pPr>
    <w:r>
      <w:rPr>
        <w:rStyle w:val="5"/>
        <w:rFonts w:ascii="Times New Roman"/>
        <w:sz w:val="28"/>
        <w:szCs w:val="28"/>
      </w:rPr>
      <w:t>—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1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81" w:wrap="around" w:vAnchor="text" w:hAnchor="page" w:x="1798" w:y="18"/>
      <w:rPr>
        <w:rStyle w:val="5"/>
        <w:sz w:val="21"/>
        <w:szCs w:val="21"/>
      </w:rPr>
    </w:pPr>
    <w:r>
      <w:rPr>
        <w:rStyle w:val="5"/>
        <w:rFonts w:ascii="Times New Roman"/>
        <w:sz w:val="28"/>
        <w:szCs w:val="28"/>
      </w:rPr>
      <w:t>—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2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>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k2M2ZkM2U4MTllMjViNmNlODM4NjQ1YjFmMmEifQ=="/>
  </w:docVars>
  <w:rsids>
    <w:rsidRoot w:val="00000000"/>
    <w:rsid w:val="69D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color w:val="00000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2022-12-09T04:03:38Z</dcterms:created>
  <dc:creator>Thinkpad</dc:creator>
  <cp:lastModifiedBy>董晓明</cp:lastModifiedBy>
  <dcterms:modified xsi:type="dcterms:W3CDTF">2022-12-09T04:03:48Z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A34931A662594569A7D2BCE790100529</vt:lpwstr>
  </property>
</Properties>
</file>