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C9" w:rsidP="00381EC9" w:rsidRDefault="00381EC9">
      <w:pPr>
        <w:rPr>
          <w:rFonts w:ascii="Times New Roman" w:hAnsi="Times New Roman" w:eastAsia="黑体" w:cs="Times New Roman"/>
          <w:sz w:val="32"/>
          <w:szCs w:val="32"/>
        </w:rPr>
      </w:pPr>
      <w:bookmarkStart w:name="_GoBack" w:id="0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 w:rsidR="00381EC9" w:rsidP="00381EC9" w:rsidRDefault="00381EC9">
      <w:pPr>
        <w:widowControl/>
        <w:spacing w:line="360" w:lineRule="auto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化学新药药学沟通交流培训会议议程</w:t>
      </w:r>
    </w:p>
    <w:p w:rsidR="00381EC9" w:rsidP="00381EC9" w:rsidRDefault="00381EC9">
      <w:pPr>
        <w:rPr>
          <w:rFonts w:ascii="Times New Roman" w:hAnsi="Times New Roman" w:eastAsia="宋体" w:cs="Times New Roman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4253"/>
        <w:gridCol w:w="2347"/>
      </w:tblGrid>
      <w:tr w:rsidR="00381EC9" w:rsidTr="00381EC9">
        <w:trPr>
          <w:trHeight w:val="551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P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化学新药药学沟通交流培训会</w:t>
            </w:r>
          </w:p>
        </w:tc>
      </w:tr>
      <w:tr w:rsidR="00381EC9" w:rsidTr="00381EC9">
        <w:trPr>
          <w:trHeight w:val="551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2023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日</w:t>
            </w:r>
          </w:p>
        </w:tc>
      </w:tr>
      <w:tr w:rsidR="00381EC9" w:rsidTr="00381EC9">
        <w:trPr>
          <w:trHeight w:val="567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讲者</w:t>
            </w:r>
          </w:p>
        </w:tc>
      </w:tr>
      <w:tr w:rsidR="00381EC9" w:rsidTr="00381EC9">
        <w:trPr>
          <w:trHeight w:val="567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08:30-08:50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加强新药药学沟通交流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助力新药</w:t>
            </w:r>
          </w:p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创新发展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P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王亚敏</w:t>
            </w:r>
          </w:p>
        </w:tc>
      </w:tr>
      <w:tr w:rsidR="00381EC9" w:rsidTr="00381EC9">
        <w:trPr>
          <w:trHeight w:val="567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08:50-09:30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新药临床试验申请（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IND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申请）前药学沟通交流技术要求及案例分析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马春辉</w:t>
            </w:r>
          </w:p>
        </w:tc>
      </w:tr>
      <w:tr w:rsidR="00381EC9" w:rsidTr="00381EC9">
        <w:trPr>
          <w:trHeight w:val="567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09:30-10:20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  <w:t>新药Ⅲ期临床试验前药学沟通交流技术要求及案例分析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赵蕾</w:t>
            </w:r>
          </w:p>
        </w:tc>
      </w:tr>
      <w:tr w:rsidR="00381EC9" w:rsidTr="00381EC9">
        <w:trPr>
          <w:trHeight w:val="567"/>
        </w:trPr>
        <w:tc>
          <w:tcPr>
            <w:tcW w:w="829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休息（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20min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81EC9" w:rsidTr="00381EC9">
        <w:trPr>
          <w:trHeight w:val="567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10:40-11:20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新药上市申请（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NDA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申请）前药学沟通交流技术要求及案例分析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刘永辉</w:t>
            </w:r>
          </w:p>
        </w:tc>
      </w:tr>
      <w:tr w:rsidR="00381EC9" w:rsidTr="00381EC9">
        <w:trPr>
          <w:trHeight w:val="714"/>
        </w:trPr>
        <w:tc>
          <w:tcPr>
            <w:tcW w:w="1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11:20-12:00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  <w:t>交流讨论</w:t>
            </w:r>
          </w:p>
        </w:tc>
        <w:tc>
          <w:tcPr>
            <w:tcW w:w="2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381EC9" w:rsidRDefault="00381EC9"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全体讲者</w:t>
            </w:r>
          </w:p>
        </w:tc>
      </w:tr>
    </w:tbl>
    <w:p w:rsidR="00381EC9" w:rsidP="00381EC9" w:rsidRDefault="00381EC9">
      <w:pPr>
        <w:rPr>
          <w:rFonts w:ascii="Times New Roman" w:hAnsi="Times New Roman" w:cs="Times New Roman"/>
        </w:rPr>
      </w:pPr>
    </w:p>
    <w:p w:rsidR="0061101B" w:rsidP="00381EC9" w:rsidRDefault="0061101B"/>
    <w:sectPr w:rsidR="0061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EB" w:rsidRDefault="00BD11EB" w:rsidP="00C606EF">
      <w:r>
        <w:separator/>
      </w:r>
    </w:p>
  </w:endnote>
  <w:endnote w:type="continuationSeparator" w:id="0">
    <w:p w:rsidR="00BD11EB" w:rsidRDefault="00BD11EB" w:rsidP="00C6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EB" w:rsidRDefault="00BD11EB" w:rsidP="00C606EF">
      <w:r>
        <w:separator/>
      </w:r>
    </w:p>
  </w:footnote>
  <w:footnote w:type="continuationSeparator" w:id="0">
    <w:p w:rsidR="00BD11EB" w:rsidRDefault="00BD11EB" w:rsidP="00C6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C9"/>
    <w:rsid w:val="00002B3F"/>
    <w:rsid w:val="00046F4C"/>
    <w:rsid w:val="000C51E9"/>
    <w:rsid w:val="000D6EC4"/>
    <w:rsid w:val="000E2476"/>
    <w:rsid w:val="000E7455"/>
    <w:rsid w:val="001038CB"/>
    <w:rsid w:val="0010478A"/>
    <w:rsid w:val="00175073"/>
    <w:rsid w:val="0018099D"/>
    <w:rsid w:val="00193F37"/>
    <w:rsid w:val="001B5F46"/>
    <w:rsid w:val="001E2217"/>
    <w:rsid w:val="00225056"/>
    <w:rsid w:val="00226299"/>
    <w:rsid w:val="00272FFA"/>
    <w:rsid w:val="002D70BA"/>
    <w:rsid w:val="00304430"/>
    <w:rsid w:val="00381EC9"/>
    <w:rsid w:val="003A6B24"/>
    <w:rsid w:val="003B08BA"/>
    <w:rsid w:val="003D22D9"/>
    <w:rsid w:val="00411478"/>
    <w:rsid w:val="004144A5"/>
    <w:rsid w:val="004152D8"/>
    <w:rsid w:val="00423877"/>
    <w:rsid w:val="0049701B"/>
    <w:rsid w:val="0057714A"/>
    <w:rsid w:val="005800CD"/>
    <w:rsid w:val="0060749F"/>
    <w:rsid w:val="0061101B"/>
    <w:rsid w:val="006640FE"/>
    <w:rsid w:val="00677D9E"/>
    <w:rsid w:val="00787956"/>
    <w:rsid w:val="007F6D72"/>
    <w:rsid w:val="008469DC"/>
    <w:rsid w:val="00871455"/>
    <w:rsid w:val="008B7CF1"/>
    <w:rsid w:val="009A54FD"/>
    <w:rsid w:val="00AE5B5E"/>
    <w:rsid w:val="00B0325E"/>
    <w:rsid w:val="00BD11EB"/>
    <w:rsid w:val="00BF1822"/>
    <w:rsid w:val="00C114E9"/>
    <w:rsid w:val="00C50592"/>
    <w:rsid w:val="00C606EF"/>
    <w:rsid w:val="00C721F7"/>
    <w:rsid w:val="00C75A63"/>
    <w:rsid w:val="00CA6013"/>
    <w:rsid w:val="00CC11A5"/>
    <w:rsid w:val="00CE4987"/>
    <w:rsid w:val="00D064B6"/>
    <w:rsid w:val="00D5216A"/>
    <w:rsid w:val="00D64BB5"/>
    <w:rsid w:val="00D736ED"/>
    <w:rsid w:val="00D7454A"/>
    <w:rsid w:val="00DC0CC2"/>
    <w:rsid w:val="00E00BC1"/>
    <w:rsid w:val="00E37B28"/>
    <w:rsid w:val="00E53B5B"/>
    <w:rsid w:val="00E85D92"/>
    <w:rsid w:val="00F22CD6"/>
    <w:rsid w:val="00FC5E96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5878A"/>
  <w15:chartTrackingRefBased/>
  <w15:docId w15:val="{295584DF-0FE2-4842-85E4-21FE1210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81EC9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6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06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0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信息运维人员03</cp:lastModifiedBy>
  <cp:revision>2</cp:revision>
  <dcterms:created xsi:type="dcterms:W3CDTF">2023-04-14T07:49:00Z</dcterms:created>
  <dcterms:modified xsi:type="dcterms:W3CDTF">2023-04-14T09:50:00Z</dcterms:modified>
</cp:coreProperties>
</file>