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rPr>
          <w:rFonts w:ascii="黑体" w:hAnsi="仿宋" w:eastAsia="黑体"/>
          <w:szCs w:val="32"/>
        </w:rPr>
      </w:pPr>
      <w:r>
        <w:rPr>
          <w:rFonts w:ascii="黑体" w:hAnsi="仿宋" w:eastAsia="黑体"/>
          <w:szCs w:val="32"/>
        </w:rPr>
        <w:t>附件</w:t>
      </w:r>
    </w:p>
    <w:p>
      <w:pPr>
        <w:adjustRightInd w:val="0"/>
        <w:rPr>
          <w:rFonts w:ascii="黑体" w:hAnsi="黑体" w:eastAsia="黑体"/>
        </w:rPr>
      </w:pPr>
    </w:p>
    <w:p>
      <w:pPr>
        <w:adjustRightInd w:val="0"/>
        <w:spacing w:line="600" w:lineRule="exact"/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自治区2023年药品抽检信息</w:t>
      </w:r>
      <w:r>
        <w:rPr>
          <w:rFonts w:hint="eastAsia" w:ascii="方正小标宋_GBK" w:eastAsia="方正小标宋_GBK"/>
          <w:sz w:val="44"/>
          <w:szCs w:val="44"/>
        </w:rPr>
        <w:t>不符合标准规定药品名单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(2023年第1期)</w:t>
      </w:r>
    </w:p>
    <w:tbl>
      <w:tblPr>
        <w:tblStyle w:val="4"/>
        <w:tblW w:w="14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19"/>
        <w:gridCol w:w="1249"/>
        <w:gridCol w:w="680"/>
        <w:gridCol w:w="1474"/>
        <w:gridCol w:w="1019"/>
        <w:gridCol w:w="1019"/>
        <w:gridCol w:w="1757"/>
        <w:gridCol w:w="1474"/>
        <w:gridCol w:w="1587"/>
        <w:gridCol w:w="1020"/>
        <w:gridCol w:w="130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药品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药品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标示生产企业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药品规格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生产批号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检品来源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检验依据</w:t>
            </w: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检验机构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不合格规定项目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检验结果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地骨皮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饮片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博州市中药饮片厂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统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2104016015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伊吾县人民医院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《中国药典》2020年版一部</w:t>
            </w: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哈密市食品药品检验所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总灰分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name="_GoBack" w:id="0"/>
            <w:bookmarkEnd w:id="0"/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3E"/>
    <w:rsid w:val="002473A4"/>
    <w:rsid w:val="005E673E"/>
    <w:rsid w:val="0097237A"/>
    <w:rsid w:val="00BF5901"/>
    <w:rsid w:val="00E63760"/>
    <w:rsid w:val="00FD7F93"/>
    <w:rsid w:val="38C55FFD"/>
    <w:rsid w:val="5AD2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190</Words>
  <Characters>1085</Characters>
  <Lines>9</Lines>
  <Paragraphs>2</Paragraphs>
  <TotalTime>4</TotalTime>
  <ScaleCrop>false</ScaleCrop>
  <LinksUpToDate>false</LinksUpToDate>
  <CharactersWithSpaces>1273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2021-12-20T05:30:00Z</dcterms:created>
  <dc:creator>admin</dc:creator>
  <cp:lastModifiedBy>Administrator</cp:lastModifiedBy>
  <cp:lastPrinted>2023-09-07T05:28:33Z</cp:lastPrinted>
  <dcterms:modified xsi:type="dcterms:W3CDTF">2023-09-07T05:29:00Z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