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</w:pPr>
      <w:bookmarkStart w:name="_GoBack" w:id="0"/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val="en-US" w:eastAsia="zh-CN"/>
        </w:rPr>
        <w:t>广东省新增现代医院管理制度试点医院名单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00" w:firstLine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lang w:val="en-US" w:eastAsia="zh-CN"/>
        </w:rPr>
      </w:pPr>
    </w:p>
    <w:tbl>
      <w:tblPr>
        <w:tblStyle w:val="3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所在地市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广州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广东省第二人民医院、南方医科大学珠江医院、暨南大学附属第一医院、广州市第八人民医院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深圳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深圳市中医院、深圳市儿童医院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韶关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韶关市第一人民医院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梅州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中山大学附属第三医院粤东医院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汕尾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中山大学孙逸仙纪念医院深汕中心医院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东莞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东莞市人民医院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  <w:t>揭阳</w:t>
            </w:r>
          </w:p>
        </w:tc>
        <w:tc>
          <w:tcPr>
            <w:tcW w:w="67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30"/>
                <w:szCs w:val="30"/>
                <w:lang w:val="en-US" w:eastAsia="zh-CN"/>
              </w:rPr>
              <w:t>揭阳市人民医院、普宁市人民医院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87F69"/>
    <w:rsid w:val="4988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2021-12-31T01:50:00Z</dcterms:created>
  <dc:creator>user</dc:creator>
  <cp:lastModifiedBy>user</cp:lastModifiedBy>
  <dcterms:modified xsi:type="dcterms:W3CDTF">2021-12-31T01:50:11Z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