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8B60D">
      <w:pPr>
        <w:spacing w:line="248" w:lineRule="auto"/>
        <w:rPr>
          <w:rFonts w:ascii="Arial"/>
          <w:sz w:val="21"/>
        </w:rPr>
      </w:pPr>
      <w:bookmarkStart w:id="0" w:name="_GoBack"/>
      <w:bookmarkEnd w:id="0"/>
    </w:p>
    <w:p w14:paraId="5E470CE1">
      <w:pPr>
        <w:spacing w:line="248" w:lineRule="auto"/>
        <w:rPr>
          <w:rFonts w:ascii="Arial"/>
          <w:sz w:val="21"/>
        </w:rPr>
      </w:pPr>
    </w:p>
    <w:p w14:paraId="12F0C432">
      <w:pPr>
        <w:spacing w:line="248" w:lineRule="auto"/>
        <w:rPr>
          <w:rFonts w:ascii="Arial"/>
          <w:sz w:val="21"/>
        </w:rPr>
      </w:pPr>
    </w:p>
    <w:p w14:paraId="3C44ACDA">
      <w:pPr>
        <w:pStyle w:val="2"/>
        <w:spacing w:before="111" w:line="221" w:lineRule="auto"/>
        <w:ind w:left="5809"/>
      </w:pPr>
      <w:r>
        <w:rPr>
          <w:spacing w:val="-11"/>
        </w:rPr>
        <w:t>粤医保函〔2024〕201号</w:t>
      </w:r>
    </w:p>
    <w:p w14:paraId="7B2335C7">
      <w:pPr>
        <w:spacing w:line="294" w:lineRule="auto"/>
        <w:rPr>
          <w:rFonts w:ascii="Arial"/>
          <w:sz w:val="21"/>
        </w:rPr>
      </w:pPr>
    </w:p>
    <w:p w14:paraId="1890EDB9">
      <w:pPr>
        <w:spacing w:line="294" w:lineRule="auto"/>
        <w:rPr>
          <w:rFonts w:ascii="Arial"/>
          <w:sz w:val="21"/>
        </w:rPr>
      </w:pPr>
    </w:p>
    <w:p w14:paraId="27FF6AA9">
      <w:pPr>
        <w:spacing w:line="294" w:lineRule="auto"/>
        <w:rPr>
          <w:rFonts w:ascii="Arial"/>
          <w:sz w:val="21"/>
        </w:rPr>
      </w:pPr>
    </w:p>
    <w:p w14:paraId="72B07025">
      <w:pPr>
        <w:spacing w:line="295" w:lineRule="auto"/>
        <w:rPr>
          <w:rFonts w:ascii="Arial"/>
          <w:sz w:val="21"/>
        </w:rPr>
      </w:pPr>
    </w:p>
    <w:p w14:paraId="7C3AEAFE">
      <w:pPr>
        <w:spacing w:before="152" w:line="230" w:lineRule="auto"/>
        <w:ind w:left="2065" w:right="667" w:hanging="1449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24"/>
          <w:sz w:val="47"/>
          <w:szCs w:val="47"/>
        </w:rPr>
        <w:t>广东省医疗保障局关于做好2024年新增医疗</w:t>
      </w:r>
      <w:r>
        <w:rPr>
          <w:rFonts w:ascii="宋体" w:hAnsi="宋体" w:eastAsia="宋体" w:cs="宋体"/>
          <w:spacing w:val="5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spacing w:val="-35"/>
          <w:sz w:val="47"/>
          <w:szCs w:val="47"/>
        </w:rPr>
        <w:t>服务价格项目申报工作的通知</w:t>
      </w:r>
    </w:p>
    <w:p w14:paraId="29BEF466">
      <w:pPr>
        <w:spacing w:line="359" w:lineRule="auto"/>
        <w:rPr>
          <w:rFonts w:ascii="Arial"/>
          <w:sz w:val="21"/>
        </w:rPr>
      </w:pPr>
    </w:p>
    <w:p w14:paraId="25E8C902">
      <w:pPr>
        <w:spacing w:line="360" w:lineRule="auto"/>
        <w:rPr>
          <w:rFonts w:ascii="Arial"/>
          <w:sz w:val="21"/>
        </w:rPr>
      </w:pPr>
    </w:p>
    <w:p w14:paraId="4CD52226">
      <w:pPr>
        <w:pStyle w:val="2"/>
        <w:spacing w:before="111" w:line="221" w:lineRule="auto"/>
        <w:ind w:left="550"/>
      </w:pPr>
      <w:r>
        <w:rPr>
          <w:spacing w:val="-25"/>
        </w:rPr>
        <w:t>各地级以上市医疗保障局：</w:t>
      </w:r>
    </w:p>
    <w:p w14:paraId="791C343F">
      <w:pPr>
        <w:pStyle w:val="2"/>
        <w:spacing w:before="236" w:line="339" w:lineRule="auto"/>
        <w:ind w:left="550" w:right="580" w:firstLine="639"/>
        <w:jc w:val="both"/>
      </w:pPr>
      <w:r>
        <w:rPr>
          <w:spacing w:val="-18"/>
        </w:rPr>
        <w:t>根据《广东省医疗保障局关于印发新增医疗服务价格</w:t>
      </w:r>
      <w:r>
        <w:rPr>
          <w:spacing w:val="-19"/>
        </w:rPr>
        <w:t>项目</w:t>
      </w:r>
      <w:r>
        <w:t xml:space="preserve"> </w:t>
      </w:r>
      <w:r>
        <w:rPr>
          <w:spacing w:val="-6"/>
        </w:rPr>
        <w:t>管理办法的通知》(粤医保规〔2024〕2号</w:t>
      </w:r>
      <w:r>
        <w:rPr>
          <w:spacing w:val="-7"/>
        </w:rPr>
        <w:t>)(以下简称《新增</w:t>
      </w:r>
      <w:r>
        <w:t xml:space="preserve"> </w:t>
      </w:r>
      <w:r>
        <w:rPr>
          <w:spacing w:val="-13"/>
        </w:rPr>
        <w:t>办法》)等规定，现就做好2024年度我省新增医疗服务价格项</w:t>
      </w:r>
      <w:r>
        <w:rPr>
          <w:spacing w:val="10"/>
        </w:rPr>
        <w:t xml:space="preserve"> </w:t>
      </w:r>
      <w:r>
        <w:rPr>
          <w:spacing w:val="-9"/>
        </w:rPr>
        <w:t>目(以下简称“新增项目”)申报工作通知如下：</w:t>
      </w:r>
    </w:p>
    <w:p w14:paraId="1818FBB4">
      <w:pPr>
        <w:spacing w:before="81" w:line="222" w:lineRule="auto"/>
        <w:ind w:left="1194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-30"/>
          <w:sz w:val="35"/>
          <w:szCs w:val="35"/>
        </w:rPr>
        <w:t>一、申报途径</w:t>
      </w:r>
    </w:p>
    <w:p w14:paraId="123FF8CB">
      <w:pPr>
        <w:pStyle w:val="2"/>
        <w:spacing w:before="227" w:line="338" w:lineRule="auto"/>
        <w:ind w:left="550" w:right="573" w:firstLine="789"/>
        <w:jc w:val="both"/>
      </w:pPr>
      <w:r>
        <w:rPr>
          <w:spacing w:val="-10"/>
        </w:rPr>
        <w:t>(一)各地级以上市医保局统筹本辖区2024年度新增医疗</w:t>
      </w:r>
      <w:r>
        <w:rPr>
          <w:spacing w:val="3"/>
        </w:rPr>
        <w:t xml:space="preserve"> </w:t>
      </w:r>
      <w:r>
        <w:rPr>
          <w:spacing w:val="-31"/>
        </w:rPr>
        <w:t>服务价格项目的申报，申报材料受理时限，原则上为2024年9</w:t>
      </w:r>
      <w:r>
        <w:rPr>
          <w:spacing w:val="-32"/>
        </w:rPr>
        <w:t>月30</w:t>
      </w:r>
      <w:r>
        <w:t xml:space="preserve"> </w:t>
      </w:r>
      <w:r>
        <w:rPr>
          <w:spacing w:val="-23"/>
        </w:rPr>
        <w:t>日前，各地可结合本地区实际情况明确具体要求。</w:t>
      </w:r>
    </w:p>
    <w:p w14:paraId="7EF52A16">
      <w:pPr>
        <w:pStyle w:val="2"/>
        <w:spacing w:before="64" w:line="332" w:lineRule="auto"/>
        <w:ind w:left="550" w:right="571" w:firstLine="779"/>
      </w:pPr>
      <w:r>
        <w:rPr>
          <w:spacing w:val="-3"/>
        </w:rPr>
        <w:t>(二)符合新增项目审核绿色通道六种情形的(详见《新</w:t>
      </w:r>
      <w:r>
        <w:rPr>
          <w:spacing w:val="2"/>
        </w:rPr>
        <w:t xml:space="preserve"> </w:t>
      </w:r>
      <w:r>
        <w:rPr>
          <w:spacing w:val="-9"/>
        </w:rPr>
        <w:t>增办法》第八条),医疗机构直接向省医保局医药价格和招标</w:t>
      </w:r>
    </w:p>
    <w:p w14:paraId="2B7E5371">
      <w:pPr>
        <w:spacing w:line="332" w:lineRule="auto"/>
        <w:sectPr>
          <w:footerReference r:id="rId5" w:type="default"/>
          <w:pgSz w:w="11720" w:h="16670"/>
          <w:pgMar w:top="1416" w:right="920" w:bottom="1100" w:left="980" w:header="0" w:footer="1040" w:gutter="0"/>
          <w:cols w:space="720" w:num="1"/>
        </w:sectPr>
      </w:pPr>
    </w:p>
    <w:p w14:paraId="0AE3900C">
      <w:pPr>
        <w:spacing w:line="331" w:lineRule="auto"/>
        <w:rPr>
          <w:rFonts w:ascii="Arial"/>
          <w:sz w:val="21"/>
        </w:rPr>
      </w:pPr>
    </w:p>
    <w:p w14:paraId="74E68DF9">
      <w:pPr>
        <w:spacing w:line="331" w:lineRule="auto"/>
        <w:rPr>
          <w:rFonts w:ascii="Arial"/>
          <w:sz w:val="21"/>
        </w:rPr>
      </w:pPr>
    </w:p>
    <w:p w14:paraId="5C51975E">
      <w:pPr>
        <w:pStyle w:val="2"/>
        <w:spacing w:before="64" w:line="332" w:lineRule="auto"/>
        <w:ind w:right="571"/>
        <w:rPr>
          <w:spacing w:val="-3"/>
        </w:rPr>
      </w:pPr>
      <w:r>
        <w:rPr>
          <w:spacing w:val="-3"/>
        </w:rPr>
        <w:t>采购处申报，同步抄送所在地级以上市医保局。</w:t>
      </w:r>
    </w:p>
    <w:p w14:paraId="1A6EFB15">
      <w:pPr>
        <w:spacing w:before="272" w:line="222" w:lineRule="auto"/>
        <w:ind w:left="67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2"/>
          <w:sz w:val="32"/>
          <w:szCs w:val="32"/>
        </w:rPr>
        <w:t>二、申报材料</w:t>
      </w:r>
    </w:p>
    <w:p w14:paraId="3F434AF8">
      <w:pPr>
        <w:pStyle w:val="2"/>
        <w:spacing w:before="275" w:line="358" w:lineRule="auto"/>
        <w:ind w:right="11" w:firstLine="670"/>
        <w:jc w:val="both"/>
        <w:rPr>
          <w:sz w:val="32"/>
          <w:szCs w:val="32"/>
        </w:rPr>
      </w:pPr>
      <w:r>
        <w:rPr>
          <w:sz w:val="32"/>
          <w:szCs w:val="32"/>
        </w:rPr>
        <w:t>符合条件的医疗机构按照《新增办法》第六条规定要求提</w:t>
      </w:r>
      <w:r>
        <w:rPr>
          <w:spacing w:val="12"/>
          <w:sz w:val="32"/>
          <w:szCs w:val="32"/>
        </w:rPr>
        <w:t xml:space="preserve"> </w:t>
      </w:r>
      <w:r>
        <w:rPr>
          <w:sz w:val="32"/>
          <w:szCs w:val="32"/>
        </w:rPr>
        <w:t xml:space="preserve">交加盖医疗机构公章的《广东省新增医疗服务价格项目信息材 </w:t>
      </w:r>
      <w:r>
        <w:rPr>
          <w:spacing w:val="16"/>
          <w:sz w:val="32"/>
          <w:szCs w:val="32"/>
        </w:rPr>
        <w:t>料》(《新增办法》附件1),并对其完整性、真实性</w:t>
      </w:r>
      <w:r>
        <w:rPr>
          <w:spacing w:val="15"/>
          <w:sz w:val="32"/>
          <w:szCs w:val="32"/>
        </w:rPr>
        <w:t>负责。</w:t>
      </w:r>
    </w:p>
    <w:p w14:paraId="740E26F0">
      <w:pPr>
        <w:pStyle w:val="2"/>
        <w:tabs>
          <w:tab w:val="left" w:pos="160"/>
        </w:tabs>
        <w:spacing w:before="45" w:line="366" w:lineRule="auto"/>
        <w:ind w:right="6" w:firstLine="670"/>
        <w:jc w:val="both"/>
        <w:rPr>
          <w:sz w:val="32"/>
          <w:szCs w:val="32"/>
        </w:rPr>
      </w:pPr>
      <w:r>
        <w:rPr>
          <w:sz w:val="32"/>
          <w:szCs w:val="32"/>
        </w:rPr>
        <w:t>各地申报的新增项目，经专家论证后纳入附条件新增项目</w:t>
      </w:r>
      <w:r>
        <w:rPr>
          <w:spacing w:val="17"/>
          <w:sz w:val="32"/>
          <w:szCs w:val="32"/>
        </w:rPr>
        <w:t xml:space="preserve"> </w:t>
      </w:r>
      <w:r>
        <w:rPr>
          <w:sz w:val="32"/>
          <w:szCs w:val="32"/>
        </w:rPr>
        <w:t>的，由申报医疗机构补充提交开展真实世界研究的预期目标和</w:t>
      </w:r>
      <w:r>
        <w:rPr>
          <w:spacing w:val="13"/>
          <w:sz w:val="32"/>
          <w:szCs w:val="32"/>
        </w:rPr>
        <w:t xml:space="preserve"> </w:t>
      </w:r>
      <w:r>
        <w:rPr>
          <w:spacing w:val="14"/>
          <w:sz w:val="32"/>
          <w:szCs w:val="32"/>
        </w:rPr>
        <w:t>验证事项及相应承诺函，包括但不限于从新增</w:t>
      </w:r>
      <w:r>
        <w:rPr>
          <w:spacing w:val="13"/>
          <w:sz w:val="32"/>
          <w:szCs w:val="32"/>
        </w:rPr>
        <w:t>项目评估指标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pacing w:val="1"/>
          <w:sz w:val="32"/>
          <w:szCs w:val="32"/>
        </w:rPr>
        <w:t>(《新增办法》附件2)中选取临床价值和经济价值指标作为验</w:t>
      </w:r>
      <w:r>
        <w:rPr>
          <w:spacing w:val="10"/>
          <w:sz w:val="32"/>
          <w:szCs w:val="32"/>
        </w:rPr>
        <w:t xml:space="preserve"> </w:t>
      </w:r>
      <w:r>
        <w:rPr>
          <w:sz w:val="32"/>
          <w:szCs w:val="32"/>
        </w:rPr>
        <w:t>证并承诺的事项，必要时相关医药企业同步作出相应承诺。纳</w:t>
      </w:r>
      <w:r>
        <w:rPr>
          <w:spacing w:val="13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入附条件新增的项目，由多家医疗机构申报的，经协商后可由</w:t>
      </w:r>
      <w:r>
        <w:rPr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一家医疗机构牵头会同其余医疗机构联合申报，</w:t>
      </w:r>
      <w:r>
        <w:rPr>
          <w:spacing w:val="-74"/>
          <w:sz w:val="32"/>
          <w:szCs w:val="32"/>
        </w:rPr>
        <w:t xml:space="preserve"> </w:t>
      </w:r>
      <w:r>
        <w:rPr>
          <w:spacing w:val="-2"/>
          <w:sz w:val="32"/>
          <w:szCs w:val="32"/>
        </w:rPr>
        <w:t>一并提交相同</w:t>
      </w:r>
      <w:r>
        <w:rPr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的验证事项和承诺函。</w:t>
      </w:r>
    </w:p>
    <w:p w14:paraId="5FBA1882">
      <w:pPr>
        <w:spacing w:before="67" w:line="222" w:lineRule="auto"/>
        <w:ind w:left="67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8"/>
          <w:sz w:val="32"/>
          <w:szCs w:val="32"/>
        </w:rPr>
        <w:t>三、受理审核</w:t>
      </w:r>
    </w:p>
    <w:p w14:paraId="38DAE3F8">
      <w:pPr>
        <w:pStyle w:val="2"/>
        <w:spacing w:before="264" w:line="357" w:lineRule="auto"/>
        <w:ind w:firstLine="670"/>
        <w:jc w:val="both"/>
        <w:rPr>
          <w:sz w:val="32"/>
          <w:szCs w:val="32"/>
        </w:rPr>
      </w:pPr>
      <w:r>
        <w:rPr>
          <w:spacing w:val="1"/>
          <w:sz w:val="32"/>
          <w:szCs w:val="32"/>
        </w:rPr>
        <w:t>各地级以上市医保局负责做好本辖区内新增项目的受理和</w:t>
      </w:r>
      <w:r>
        <w:rPr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初审，将通过审核的新增项目申报材料及电子版，于2024年10</w:t>
      </w:r>
      <w:r>
        <w:rPr>
          <w:spacing w:val="6"/>
          <w:sz w:val="32"/>
          <w:szCs w:val="32"/>
        </w:rPr>
        <w:t xml:space="preserve"> </w:t>
      </w:r>
      <w:r>
        <w:rPr>
          <w:sz w:val="32"/>
          <w:szCs w:val="32"/>
        </w:rPr>
        <w:t>月31日前报送省医保局。省医保局汇总各地申报材料后，组织</w:t>
      </w:r>
      <w:r>
        <w:rPr>
          <w:spacing w:val="2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全省新增项目审核论证工作。凡有以下情形之一的，医保部门</w:t>
      </w:r>
      <w:r>
        <w:rPr>
          <w:spacing w:val="5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不予受理和审核，及时退回并告知申报单位：</w:t>
      </w:r>
    </w:p>
    <w:p w14:paraId="43DA6B75">
      <w:pPr>
        <w:spacing w:line="357" w:lineRule="auto"/>
        <w:rPr>
          <w:sz w:val="32"/>
          <w:szCs w:val="32"/>
        </w:rPr>
        <w:sectPr>
          <w:footerReference r:id="rId6" w:type="default"/>
          <w:pgSz w:w="11740" w:h="16660"/>
          <w:pgMar w:top="1416" w:right="1604" w:bottom="1124" w:left="1440" w:header="0" w:footer="807" w:gutter="0"/>
          <w:cols w:space="720" w:num="1"/>
        </w:sectPr>
      </w:pPr>
    </w:p>
    <w:p w14:paraId="531C50AB">
      <w:pPr>
        <w:spacing w:line="338" w:lineRule="auto"/>
        <w:rPr>
          <w:rFonts w:ascii="Arial"/>
          <w:sz w:val="21"/>
        </w:rPr>
      </w:pPr>
    </w:p>
    <w:p w14:paraId="1F3441CB">
      <w:pPr>
        <w:spacing w:line="338" w:lineRule="auto"/>
        <w:rPr>
          <w:rFonts w:ascii="Arial"/>
          <w:sz w:val="21"/>
        </w:rPr>
      </w:pPr>
    </w:p>
    <w:p w14:paraId="55F61198">
      <w:pPr>
        <w:pStyle w:val="2"/>
        <w:spacing w:before="104" w:line="221" w:lineRule="auto"/>
        <w:ind w:left="630"/>
        <w:rPr>
          <w:sz w:val="32"/>
          <w:szCs w:val="32"/>
        </w:rPr>
      </w:pPr>
      <w:r>
        <w:rPr>
          <w:spacing w:val="-17"/>
          <w:sz w:val="32"/>
          <w:szCs w:val="32"/>
        </w:rPr>
        <w:t>1.不符合申报条件；</w:t>
      </w:r>
    </w:p>
    <w:p w14:paraId="1BE03F41">
      <w:pPr>
        <w:pStyle w:val="2"/>
        <w:spacing w:before="276" w:line="220" w:lineRule="auto"/>
        <w:ind w:left="630"/>
        <w:rPr>
          <w:sz w:val="32"/>
          <w:szCs w:val="32"/>
        </w:rPr>
      </w:pPr>
      <w:r>
        <w:rPr>
          <w:spacing w:val="-17"/>
          <w:sz w:val="32"/>
          <w:szCs w:val="32"/>
        </w:rPr>
        <w:t>2.申报材料不完整；</w:t>
      </w:r>
    </w:p>
    <w:p w14:paraId="47A95332">
      <w:pPr>
        <w:pStyle w:val="2"/>
        <w:spacing w:before="262" w:line="358" w:lineRule="auto"/>
        <w:ind w:left="630" w:right="5045"/>
        <w:rPr>
          <w:sz w:val="32"/>
          <w:szCs w:val="32"/>
        </w:rPr>
      </w:pPr>
      <w:r>
        <w:rPr>
          <w:rFonts w:ascii="宋体" w:hAnsi="宋体" w:eastAsia="宋体" w:cs="宋体"/>
          <w:spacing w:val="-16"/>
          <w:sz w:val="32"/>
          <w:szCs w:val="32"/>
        </w:rPr>
        <w:t>3.</w:t>
      </w:r>
      <w:r>
        <w:rPr>
          <w:spacing w:val="-16"/>
          <w:sz w:val="32"/>
          <w:szCs w:val="32"/>
        </w:rPr>
        <w:t>没有使用规定表格；</w:t>
      </w:r>
      <w:r>
        <w:rPr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7"/>
          <w:sz w:val="32"/>
          <w:szCs w:val="32"/>
        </w:rPr>
        <w:t>4.</w:t>
      </w:r>
      <w:r>
        <w:rPr>
          <w:spacing w:val="-17"/>
          <w:sz w:val="32"/>
          <w:szCs w:val="32"/>
        </w:rPr>
        <w:t>不符合填写规范；</w:t>
      </w:r>
    </w:p>
    <w:p w14:paraId="78243BDA">
      <w:pPr>
        <w:pStyle w:val="2"/>
        <w:spacing w:before="59" w:line="222" w:lineRule="auto"/>
        <w:ind w:left="630"/>
        <w:rPr>
          <w:sz w:val="32"/>
          <w:szCs w:val="32"/>
        </w:rPr>
      </w:pPr>
      <w:r>
        <w:rPr>
          <w:spacing w:val="-14"/>
          <w:sz w:val="32"/>
          <w:szCs w:val="32"/>
        </w:rPr>
        <w:t>5.不按规定时间和程序报送；</w:t>
      </w:r>
    </w:p>
    <w:p w14:paraId="0135F404">
      <w:pPr>
        <w:pStyle w:val="2"/>
        <w:spacing w:before="252" w:line="221" w:lineRule="auto"/>
        <w:ind w:left="630"/>
        <w:rPr>
          <w:sz w:val="32"/>
          <w:szCs w:val="32"/>
        </w:rPr>
      </w:pPr>
      <w:r>
        <w:rPr>
          <w:spacing w:val="-11"/>
          <w:sz w:val="32"/>
          <w:szCs w:val="32"/>
        </w:rPr>
        <w:t>6.其他不符合《新增办法》有关规定的。</w:t>
      </w:r>
    </w:p>
    <w:p w14:paraId="0B34BFBA">
      <w:pPr>
        <w:spacing w:before="237" w:line="222" w:lineRule="auto"/>
        <w:ind w:left="63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7"/>
          <w:sz w:val="32"/>
          <w:szCs w:val="32"/>
        </w:rPr>
        <w:t>四、有关要求</w:t>
      </w:r>
    </w:p>
    <w:p w14:paraId="04D5E823">
      <w:pPr>
        <w:pStyle w:val="2"/>
        <w:spacing w:before="288" w:line="364" w:lineRule="auto"/>
        <w:ind w:right="30" w:firstLine="790"/>
        <w:jc w:val="both"/>
        <w:rPr>
          <w:sz w:val="32"/>
          <w:szCs w:val="32"/>
        </w:rPr>
      </w:pPr>
      <w:r>
        <w:rPr>
          <w:rFonts w:ascii="楷体" w:hAnsi="楷体" w:eastAsia="楷体" w:cs="楷体"/>
          <w:spacing w:val="2"/>
          <w:sz w:val="32"/>
          <w:szCs w:val="32"/>
        </w:rPr>
        <w:t>(一)支持技术创新。</w:t>
      </w:r>
      <w:r>
        <w:rPr>
          <w:rFonts w:ascii="楷体" w:hAnsi="楷体" w:eastAsia="楷体" w:cs="楷体"/>
          <w:spacing w:val="-25"/>
          <w:sz w:val="32"/>
          <w:szCs w:val="32"/>
        </w:rPr>
        <w:t xml:space="preserve"> </w:t>
      </w:r>
      <w:r>
        <w:rPr>
          <w:spacing w:val="2"/>
          <w:sz w:val="32"/>
          <w:szCs w:val="32"/>
        </w:rPr>
        <w:t>各地市要积极引导医疗机构申报高</w:t>
      </w:r>
      <w:r>
        <w:rPr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 xml:space="preserve">质量的新增项目。支持医疗技术创新发展，鼓励医疗机构重点 </w:t>
      </w:r>
      <w:r>
        <w:rPr>
          <w:spacing w:val="-1"/>
          <w:sz w:val="32"/>
          <w:szCs w:val="32"/>
        </w:rPr>
        <w:t>申报以技术劳务为主、临床价值明确的新手术、新治疗、新中</w:t>
      </w:r>
      <w:r>
        <w:rPr>
          <w:spacing w:val="16"/>
          <w:sz w:val="32"/>
          <w:szCs w:val="32"/>
        </w:rPr>
        <w:t xml:space="preserve"> </w:t>
      </w:r>
      <w:r>
        <w:rPr>
          <w:spacing w:val="-1"/>
          <w:sz w:val="32"/>
          <w:szCs w:val="32"/>
        </w:rPr>
        <w:t>医等项目。按照“服务产出导向”的基本理念，加强新增项目</w:t>
      </w:r>
      <w:r>
        <w:rPr>
          <w:spacing w:val="14"/>
          <w:sz w:val="32"/>
          <w:szCs w:val="32"/>
        </w:rPr>
        <w:t xml:space="preserve"> </w:t>
      </w:r>
      <w:r>
        <w:rPr>
          <w:sz w:val="32"/>
          <w:szCs w:val="32"/>
        </w:rPr>
        <w:t xml:space="preserve">的实操性，不以技术细节、操作步骤、岗位分工、应用场景等 </w:t>
      </w:r>
      <w:r>
        <w:rPr>
          <w:spacing w:val="-15"/>
          <w:sz w:val="32"/>
          <w:szCs w:val="32"/>
        </w:rPr>
        <w:t>拆分项目申报。</w:t>
      </w:r>
    </w:p>
    <w:p w14:paraId="578AA309">
      <w:pPr>
        <w:pStyle w:val="2"/>
        <w:spacing w:before="58" w:line="365" w:lineRule="auto"/>
        <w:ind w:right="20" w:firstLine="790"/>
        <w:jc w:val="both"/>
        <w:rPr>
          <w:sz w:val="32"/>
          <w:szCs w:val="32"/>
        </w:rPr>
      </w:pPr>
      <w:r>
        <w:rPr>
          <w:rFonts w:ascii="楷体" w:hAnsi="楷体" w:eastAsia="楷体" w:cs="楷体"/>
          <w:spacing w:val="7"/>
          <w:sz w:val="32"/>
          <w:szCs w:val="32"/>
        </w:rPr>
        <w:t>(二)加强项目兼容</w:t>
      </w:r>
      <w:r>
        <w:rPr>
          <w:spacing w:val="7"/>
          <w:sz w:val="32"/>
          <w:szCs w:val="32"/>
        </w:rPr>
        <w:t>。医疗机构申报的新增项目属于现有</w:t>
      </w:r>
      <w:r>
        <w:rPr>
          <w:spacing w:val="3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项目可兼容的，优先通过修订项目等兼容方式完善</w:t>
      </w:r>
      <w:r>
        <w:rPr>
          <w:sz w:val="32"/>
          <w:szCs w:val="32"/>
        </w:rPr>
        <w:t xml:space="preserve">，快速回应 </w:t>
      </w:r>
      <w:r>
        <w:rPr>
          <w:spacing w:val="1"/>
          <w:sz w:val="32"/>
          <w:szCs w:val="32"/>
        </w:rPr>
        <w:t>临床正当收费需求。医疗机构可向各地医保部门提出修订项目</w:t>
      </w:r>
      <w:r>
        <w:rPr>
          <w:spacing w:val="11"/>
          <w:sz w:val="32"/>
          <w:szCs w:val="32"/>
        </w:rPr>
        <w:t xml:space="preserve"> </w:t>
      </w:r>
      <w:r>
        <w:rPr>
          <w:spacing w:val="6"/>
          <w:sz w:val="32"/>
          <w:szCs w:val="32"/>
        </w:rPr>
        <w:t xml:space="preserve">建议，按实际情况提交医疗服务价格修订项目信息资料(《新 </w:t>
      </w:r>
      <w:r>
        <w:rPr>
          <w:spacing w:val="1"/>
          <w:sz w:val="32"/>
          <w:szCs w:val="32"/>
        </w:rPr>
        <w:t>增办法》附件1)以及必要的佐证材料，地级以上市医保局汇总</w:t>
      </w:r>
      <w:r>
        <w:rPr>
          <w:spacing w:val="2"/>
          <w:sz w:val="32"/>
          <w:szCs w:val="32"/>
        </w:rPr>
        <w:t xml:space="preserve"> </w:t>
      </w:r>
      <w:r>
        <w:rPr>
          <w:spacing w:val="1"/>
          <w:sz w:val="32"/>
          <w:szCs w:val="32"/>
        </w:rPr>
        <w:t>本辖区内修订项目建议后报省医保局，省医保局结合工作推进</w:t>
      </w:r>
    </w:p>
    <w:p w14:paraId="4650BD22">
      <w:pPr>
        <w:spacing w:line="365" w:lineRule="auto"/>
        <w:rPr>
          <w:sz w:val="32"/>
          <w:szCs w:val="32"/>
        </w:rPr>
        <w:sectPr>
          <w:footerReference r:id="rId7" w:type="default"/>
          <w:pgSz w:w="11840" w:h="16740"/>
          <w:pgMar w:top="1422" w:right="1589" w:bottom="1106" w:left="1549" w:header="0" w:footer="859" w:gutter="0"/>
          <w:cols w:space="720" w:num="1"/>
        </w:sectPr>
      </w:pPr>
    </w:p>
    <w:p w14:paraId="63722542">
      <w:pPr>
        <w:spacing w:line="244" w:lineRule="auto"/>
        <w:rPr>
          <w:rFonts w:ascii="Arial"/>
          <w:sz w:val="21"/>
        </w:rPr>
      </w:pPr>
    </w:p>
    <w:p w14:paraId="66405E05">
      <w:pPr>
        <w:spacing w:line="245" w:lineRule="auto"/>
        <w:rPr>
          <w:rFonts w:ascii="Arial"/>
          <w:sz w:val="21"/>
        </w:rPr>
      </w:pPr>
    </w:p>
    <w:p w14:paraId="27F236AE">
      <w:pPr>
        <w:spacing w:line="245" w:lineRule="auto"/>
        <w:rPr>
          <w:rFonts w:ascii="Arial"/>
          <w:sz w:val="21"/>
        </w:rPr>
      </w:pPr>
    </w:p>
    <w:p w14:paraId="1B113F73">
      <w:pPr>
        <w:pStyle w:val="2"/>
        <w:spacing w:before="104" w:line="220" w:lineRule="auto"/>
        <w:ind w:left="30"/>
        <w:rPr>
          <w:sz w:val="32"/>
          <w:szCs w:val="32"/>
        </w:rPr>
      </w:pPr>
      <w:r>
        <w:rPr>
          <w:spacing w:val="-6"/>
          <w:sz w:val="32"/>
          <w:szCs w:val="32"/>
        </w:rPr>
        <w:t>情况开展修订项目工作。</w:t>
      </w:r>
    </w:p>
    <w:p w14:paraId="56B24C39">
      <w:pPr>
        <w:pStyle w:val="2"/>
        <w:spacing w:before="257" w:line="361" w:lineRule="auto"/>
        <w:ind w:left="30" w:firstLine="799"/>
        <w:jc w:val="both"/>
        <w:rPr>
          <w:sz w:val="32"/>
          <w:szCs w:val="32"/>
        </w:rPr>
      </w:pPr>
      <w:r>
        <w:rPr>
          <w:rFonts w:ascii="楷体" w:hAnsi="楷体" w:eastAsia="楷体" w:cs="楷体"/>
          <w:spacing w:val="8"/>
          <w:sz w:val="32"/>
          <w:szCs w:val="32"/>
        </w:rPr>
        <w:t>(三)压实工作责任</w:t>
      </w:r>
      <w:r>
        <w:rPr>
          <w:spacing w:val="8"/>
          <w:sz w:val="32"/>
          <w:szCs w:val="32"/>
        </w:rPr>
        <w:t>。各地、各单位要按照《新增办法》</w:t>
      </w:r>
      <w:r>
        <w:rPr>
          <w:spacing w:val="18"/>
          <w:sz w:val="32"/>
          <w:szCs w:val="32"/>
        </w:rPr>
        <w:t xml:space="preserve"> </w:t>
      </w:r>
      <w:r>
        <w:rPr>
          <w:sz w:val="32"/>
          <w:szCs w:val="32"/>
        </w:rPr>
        <w:t>和我省医疗服务价格政策有关要求，严肃认真做好本地区、本</w:t>
      </w:r>
      <w:r>
        <w:rPr>
          <w:spacing w:val="18"/>
          <w:sz w:val="32"/>
          <w:szCs w:val="32"/>
        </w:rPr>
        <w:t xml:space="preserve"> </w:t>
      </w:r>
      <w:r>
        <w:rPr>
          <w:sz w:val="32"/>
          <w:szCs w:val="32"/>
        </w:rPr>
        <w:t>单位申报、受理和审核工作，对照条件逐条逐项把好资格审查</w:t>
      </w:r>
      <w:r>
        <w:rPr>
          <w:spacing w:val="18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关，确保按时保质完成年度新增项目各项工作。</w:t>
      </w:r>
    </w:p>
    <w:p w14:paraId="0A697640">
      <w:pPr>
        <w:spacing w:line="249" w:lineRule="auto"/>
        <w:rPr>
          <w:rFonts w:ascii="Arial"/>
          <w:sz w:val="21"/>
        </w:rPr>
      </w:pPr>
    </w:p>
    <w:p w14:paraId="1B21E5FC">
      <w:pPr>
        <w:spacing w:line="249" w:lineRule="auto"/>
        <w:rPr>
          <w:rFonts w:ascii="Arial"/>
          <w:sz w:val="21"/>
        </w:rPr>
      </w:pPr>
    </w:p>
    <w:p w14:paraId="720EFE52">
      <w:pPr>
        <w:spacing w:line="249" w:lineRule="auto"/>
        <w:rPr>
          <w:rFonts w:ascii="Arial"/>
          <w:sz w:val="21"/>
        </w:rPr>
      </w:pPr>
    </w:p>
    <w:p w14:paraId="135CAFEB">
      <w:pPr>
        <w:spacing w:line="249" w:lineRule="auto"/>
        <w:rPr>
          <w:rFonts w:ascii="Arial"/>
          <w:sz w:val="21"/>
        </w:rPr>
      </w:pPr>
    </w:p>
    <w:p w14:paraId="37A3985C">
      <w:pPr>
        <w:spacing w:line="249" w:lineRule="auto"/>
        <w:rPr>
          <w:rFonts w:ascii="Arial"/>
          <w:sz w:val="21"/>
        </w:rPr>
      </w:pPr>
    </w:p>
    <w:p w14:paraId="50C2B9EA">
      <w:pPr>
        <w:spacing w:line="249" w:lineRule="auto"/>
        <w:rPr>
          <w:rFonts w:ascii="Arial"/>
          <w:sz w:val="21"/>
        </w:rPr>
      </w:pPr>
    </w:p>
    <w:p w14:paraId="4394FC05">
      <w:pPr>
        <w:spacing w:line="250" w:lineRule="auto"/>
        <w:rPr>
          <w:rFonts w:ascii="Arial"/>
          <w:sz w:val="21"/>
        </w:rPr>
      </w:pPr>
    </w:p>
    <w:p w14:paraId="6E68ABC0">
      <w:pPr>
        <w:pStyle w:val="2"/>
        <w:spacing w:before="104" w:line="221" w:lineRule="auto"/>
        <w:ind w:left="5060"/>
        <w:rPr>
          <w:sz w:val="32"/>
          <w:szCs w:val="32"/>
        </w:rPr>
      </w:pPr>
      <w:r>
        <w:rPr>
          <w:spacing w:val="-7"/>
          <w:sz w:val="32"/>
          <w:szCs w:val="32"/>
        </w:rPr>
        <w:t>广东省医疗保障局</w:t>
      </w:r>
    </w:p>
    <w:p w14:paraId="7E6D6AE7">
      <w:pPr>
        <w:pStyle w:val="2"/>
        <w:spacing w:before="210" w:line="222" w:lineRule="auto"/>
        <w:ind w:left="5039"/>
        <w:rPr>
          <w:sz w:val="32"/>
          <w:szCs w:val="32"/>
        </w:rPr>
      </w:pPr>
      <w:r>
        <w:rPr>
          <w:spacing w:val="35"/>
          <w:sz w:val="32"/>
          <w:szCs w:val="32"/>
        </w:rPr>
        <w:t>2024年8月23日</w:t>
      </w:r>
    </w:p>
    <w:p w14:paraId="4CC9801A">
      <w:pPr>
        <w:spacing w:line="244" w:lineRule="auto"/>
        <w:rPr>
          <w:rFonts w:ascii="Arial"/>
          <w:sz w:val="21"/>
        </w:rPr>
      </w:pPr>
    </w:p>
    <w:p w14:paraId="22C310A3">
      <w:pPr>
        <w:spacing w:line="245" w:lineRule="auto"/>
        <w:rPr>
          <w:rFonts w:ascii="Arial"/>
          <w:sz w:val="21"/>
        </w:rPr>
      </w:pPr>
    </w:p>
    <w:p w14:paraId="3C03390F">
      <w:pPr>
        <w:spacing w:line="245" w:lineRule="auto"/>
        <w:rPr>
          <w:rFonts w:ascii="Arial"/>
          <w:sz w:val="21"/>
        </w:rPr>
      </w:pPr>
    </w:p>
    <w:p w14:paraId="282CE9A6">
      <w:pPr>
        <w:pStyle w:val="2"/>
        <w:spacing w:before="104" w:line="330" w:lineRule="auto"/>
        <w:ind w:left="30" w:right="89" w:firstLine="789"/>
        <w:rPr>
          <w:rFonts w:ascii="宋体" w:hAnsi="宋体" w:eastAsia="宋体" w:cs="宋体"/>
          <w:sz w:val="32"/>
          <w:szCs w:val="32"/>
        </w:rPr>
      </w:pPr>
      <w:r>
        <w:rPr>
          <w:spacing w:val="12"/>
          <w:sz w:val="32"/>
          <w:szCs w:val="32"/>
        </w:rPr>
        <w:t>(联系人：医药价格和招标采购处廖家樱，联系电话：</w:t>
      </w:r>
      <w:r>
        <w:rPr>
          <w:spacing w:val="10"/>
          <w:sz w:val="32"/>
          <w:szCs w:val="32"/>
        </w:rPr>
        <w:t xml:space="preserve"> </w:t>
      </w:r>
      <w:r>
        <w:rPr>
          <w:sz w:val="32"/>
          <w:szCs w:val="32"/>
        </w:rPr>
        <w:t>83260234,电子邮箱：</w:t>
      </w:r>
      <w:r>
        <w:rPr>
          <w:spacing w:val="-40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>ybj_ms@g</w:t>
      </w:r>
      <w:r>
        <w:rPr>
          <w:rFonts w:ascii="宋体" w:hAnsi="宋体" w:eastAsia="宋体" w:cs="宋体"/>
          <w:spacing w:val="-1"/>
          <w:sz w:val="32"/>
          <w:szCs w:val="32"/>
        </w:rPr>
        <w:t>d.gov.cn)</w:t>
      </w:r>
    </w:p>
    <w:p w14:paraId="7EF3090A">
      <w:pPr>
        <w:spacing w:line="257" w:lineRule="auto"/>
        <w:rPr>
          <w:rFonts w:ascii="Arial"/>
          <w:sz w:val="21"/>
        </w:rPr>
      </w:pPr>
    </w:p>
    <w:p w14:paraId="2B1B405E">
      <w:pPr>
        <w:spacing w:line="257" w:lineRule="auto"/>
        <w:rPr>
          <w:rFonts w:ascii="Arial"/>
          <w:sz w:val="21"/>
        </w:rPr>
      </w:pPr>
    </w:p>
    <w:p w14:paraId="279A8286">
      <w:pPr>
        <w:spacing w:line="257" w:lineRule="auto"/>
        <w:rPr>
          <w:rFonts w:ascii="Arial"/>
          <w:sz w:val="21"/>
        </w:rPr>
      </w:pPr>
    </w:p>
    <w:p w14:paraId="7AFE36D9">
      <w:pPr>
        <w:spacing w:line="257" w:lineRule="auto"/>
        <w:rPr>
          <w:rFonts w:ascii="Arial"/>
          <w:sz w:val="21"/>
        </w:rPr>
      </w:pPr>
    </w:p>
    <w:p w14:paraId="36DE8C0D">
      <w:pPr>
        <w:spacing w:line="257" w:lineRule="auto"/>
        <w:rPr>
          <w:rFonts w:ascii="Arial"/>
          <w:sz w:val="21"/>
        </w:rPr>
      </w:pPr>
    </w:p>
    <w:p w14:paraId="71868EA6">
      <w:pPr>
        <w:spacing w:line="257" w:lineRule="auto"/>
        <w:rPr>
          <w:rFonts w:ascii="Arial"/>
          <w:sz w:val="21"/>
        </w:rPr>
      </w:pPr>
    </w:p>
    <w:p w14:paraId="677F63C6">
      <w:pPr>
        <w:spacing w:line="258" w:lineRule="auto"/>
        <w:rPr>
          <w:rFonts w:ascii="Arial"/>
          <w:sz w:val="21"/>
        </w:rPr>
      </w:pPr>
    </w:p>
    <w:p w14:paraId="740AF10A">
      <w:pPr>
        <w:spacing w:line="258" w:lineRule="auto"/>
        <w:rPr>
          <w:rFonts w:ascii="Arial"/>
          <w:sz w:val="21"/>
        </w:rPr>
      </w:pPr>
    </w:p>
    <w:p w14:paraId="5894F705">
      <w:pPr>
        <w:spacing w:line="258" w:lineRule="auto"/>
        <w:rPr>
          <w:rFonts w:ascii="Arial"/>
          <w:sz w:val="21"/>
        </w:rPr>
      </w:pPr>
    </w:p>
    <w:p w14:paraId="29A540B9">
      <w:pPr>
        <w:spacing w:line="258" w:lineRule="auto"/>
        <w:rPr>
          <w:rFonts w:ascii="Arial"/>
          <w:sz w:val="21"/>
        </w:rPr>
      </w:pPr>
    </w:p>
    <w:p w14:paraId="33F173CF">
      <w:pPr>
        <w:spacing w:line="258" w:lineRule="auto"/>
        <w:rPr>
          <w:rFonts w:ascii="Arial"/>
          <w:sz w:val="21"/>
        </w:rPr>
      </w:pPr>
    </w:p>
    <w:p w14:paraId="1A4D872F">
      <w:pPr>
        <w:pStyle w:val="2"/>
        <w:spacing w:before="104" w:line="222" w:lineRule="auto"/>
        <w:ind w:left="34"/>
        <w:rPr>
          <w:sz w:val="32"/>
          <w:szCs w:val="32"/>
        </w:rPr>
      </w:pPr>
      <w:r>
        <w:rPr>
          <w:rFonts w:ascii="黑体" w:hAnsi="黑体" w:eastAsia="黑体" w:cs="黑体"/>
          <w:b/>
          <w:bCs/>
          <w:spacing w:val="-7"/>
          <w:sz w:val="32"/>
          <w:szCs w:val="32"/>
        </w:rPr>
        <w:t>公开方式：</w:t>
      </w:r>
      <w:r>
        <w:rPr>
          <w:spacing w:val="-7"/>
          <w:sz w:val="32"/>
          <w:szCs w:val="32"/>
        </w:rPr>
        <w:t>主动公开</w:t>
      </w:r>
    </w:p>
    <w:p w14:paraId="09F4DA07">
      <w:pPr>
        <w:spacing w:line="439" w:lineRule="auto"/>
        <w:rPr>
          <w:rFonts w:ascii="Arial"/>
          <w:sz w:val="21"/>
        </w:rPr>
      </w:pPr>
    </w:p>
    <w:p w14:paraId="16AD93AD">
      <w:pPr>
        <w:pStyle w:val="2"/>
        <w:spacing w:before="105" w:line="221" w:lineRule="auto"/>
        <w:ind w:left="320"/>
        <w:rPr>
          <w:sz w:val="32"/>
          <w:szCs w:val="32"/>
        </w:rPr>
      </w:pPr>
      <w:r>
        <w:rPr>
          <w:spacing w:val="-42"/>
          <w:sz w:val="32"/>
          <w:szCs w:val="32"/>
        </w:rPr>
        <w:t>抄送：省人力资源社会保障厅、卫生健康委。</w:t>
      </w:r>
    </w:p>
    <w:sectPr>
      <w:footerReference r:id="rId8" w:type="default"/>
      <w:pgSz w:w="11830" w:h="16750"/>
      <w:pgMar w:top="1423" w:right="1670" w:bottom="1124" w:left="1430" w:header="0" w:footer="80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AA945">
    <w:pPr>
      <w:spacing w:line="50" w:lineRule="exact"/>
      <w:ind w:firstLine="4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144BB7">
    <w:pPr>
      <w:spacing w:line="177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BB25B">
    <w:pPr>
      <w:spacing w:line="175" w:lineRule="auto"/>
      <w:ind w:left="7843"/>
      <w:rPr>
        <w:rFonts w:ascii="宋体" w:hAnsi="宋体" w:eastAsia="宋体" w:cs="宋体"/>
        <w:sz w:val="25"/>
        <w:szCs w:val="25"/>
      </w:rPr>
    </w:pPr>
    <w:r>
      <w:rPr>
        <w:rFonts w:ascii="宋体" w:hAnsi="宋体" w:eastAsia="宋体" w:cs="宋体"/>
        <w:b/>
        <w:bCs/>
        <w:spacing w:val="-6"/>
        <w:sz w:val="25"/>
        <w:szCs w:val="25"/>
      </w:rPr>
      <w:t>—</w:t>
    </w:r>
    <w:r>
      <w:rPr>
        <w:rFonts w:ascii="宋体" w:hAnsi="宋体" w:eastAsia="宋体" w:cs="宋体"/>
        <w:b/>
        <w:bCs/>
        <w:strike/>
        <w:spacing w:val="-6"/>
        <w:sz w:val="25"/>
        <w:szCs w:val="25"/>
      </w:rPr>
      <w:t>3</w:t>
    </w:r>
    <w:r>
      <w:rPr>
        <w:rFonts w:ascii="宋体" w:hAnsi="宋体" w:eastAsia="宋体" w:cs="宋体"/>
        <w:b/>
        <w:bCs/>
        <w:spacing w:val="-6"/>
        <w:sz w:val="25"/>
        <w:szCs w:val="25"/>
      </w:rPr>
      <w:t>—</w:t>
    </w:r>
    <w:r>
      <w:rPr>
        <w:rFonts w:ascii="宋体" w:hAnsi="宋体" w:eastAsia="宋体" w:cs="宋体"/>
        <w:sz w:val="25"/>
        <w:szCs w:val="25"/>
      </w:rPr>
      <w:t xml:space="preserve">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58DFD8">
    <w:pPr>
      <w:tabs>
        <w:tab w:val="left" w:pos="158"/>
      </w:tabs>
      <w:spacing w:line="177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z w:val="32"/>
        <w:szCs w:val="32"/>
      </w:rPr>
      <w:tab/>
    </w:r>
    <w:r>
      <w:rPr>
        <w:rFonts w:ascii="宋体" w:hAnsi="宋体" w:eastAsia="宋体" w:cs="宋体"/>
        <w:spacing w:val="-18"/>
        <w:sz w:val="32"/>
        <w:szCs w:val="32"/>
      </w:rPr>
      <w:t>—4—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c5YTBiNjMyNTgxYjY1YWQ2ZTg4NWI1MTZkYmM1YmQifQ=="/>
  </w:docVars>
  <w:rsids>
    <w:rsidRoot w:val="00000000"/>
    <w:rsid w:val="33230C73"/>
    <w:rsid w:val="62634E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1280</Words>
  <Characters>1346</Characters>
  <TotalTime>4</TotalTime>
  <ScaleCrop>false</ScaleCrop>
  <LinksUpToDate>false</LinksUpToDate>
  <CharactersWithSpaces>1385</CharactersWithSpaces>
  <Application>WPS Office_12.8.2.17838_F1E327BC-269C-435d-A152-05C5408002CA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2024-09-03T09:42:00Z</dcterms:created>
  <dc:creator>Kingsoft-PDF</dc:creator>
  <cp:lastModifiedBy>Administrator</cp:lastModifiedBy>
  <dcterms:modified xsi:type="dcterms:W3CDTF">2024-09-11T08:43:16Z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2024-09-03T09:42:00Z</vt:filetime>
  </property>
  <property fmtid="{D5CDD505-2E9C-101B-9397-08002B2CF9AE}" pid="4" name="UsrData">
    <vt:lpwstr>66d66966b9fcc4001f4a71dcwl</vt:lpwstr>
  </property>
  <property fmtid="{D5CDD505-2E9C-101B-9397-08002B2CF9AE}" pid="5" name="KSOProductBuildVer">
    <vt:lpwstr>2052-12.8.2.17838</vt:lpwstr>
  </property>
  <property fmtid="{D5CDD505-2E9C-101B-9397-08002B2CF9AE}" pid="6" name="ICV">
    <vt:lpwstr>5BB9DE4A864B41C8AD89F52BDD76E6B4_12</vt:lpwstr>
  </property>
</Properties>
</file>