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CC" w:rsidP="00DD60CC" w:rsidRDefault="00DD60CC">
      <w:pPr>
        <w:spacing w:before="156" w:line="360" w:lineRule="auto"/>
        <w:rPr>
          <w:rFonts w:ascii="黑体" w:hAnsi="黑体" w:eastAsia="黑体" w:cs="黑体"/>
          <w:sz w:val="32"/>
          <w:szCs w:val="32"/>
        </w:rPr>
      </w:pPr>
      <w:r w:rsidRPr="00D77E17">
        <w:rPr>
          <w:rFonts w:hint="eastAsia" w:ascii="黑体" w:hAnsi="黑体" w:eastAsia="黑体" w:cs="黑体"/>
          <w:sz w:val="32"/>
          <w:szCs w:val="32"/>
        </w:rPr>
        <w:t>附</w:t>
      </w:r>
      <w:r w:rsidR="00181E4F">
        <w:rPr>
          <w:rFonts w:hint="eastAsia" w:ascii="黑体" w:hAnsi="黑体" w:eastAsia="黑体" w:cs="黑体"/>
          <w:sz w:val="32"/>
          <w:szCs w:val="32"/>
        </w:rPr>
        <w:t>件</w:t>
      </w:r>
    </w:p>
    <w:p w:rsidRPr="00D77E17" w:rsidR="00DD60CC" w:rsidP="00DD60CC" w:rsidRDefault="00DD60CC">
      <w:pPr>
        <w:jc w:val="center"/>
        <w:rPr>
          <w:rFonts w:ascii="方正小标宋简体" w:eastAsia="方正小标宋简体"/>
          <w:sz w:val="44"/>
          <w:szCs w:val="44"/>
        </w:rPr>
      </w:pPr>
      <w:r w:rsidRPr="00D77E17">
        <w:rPr>
          <w:rFonts w:hint="eastAsia" w:ascii="方正小标宋简体" w:eastAsia="方正小标宋简体" w:cs="黑体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98"/>
        <w:gridCol w:w="1418"/>
        <w:gridCol w:w="1134"/>
        <w:gridCol w:w="1424"/>
        <w:gridCol w:w="1269"/>
        <w:gridCol w:w="127"/>
        <w:gridCol w:w="1397"/>
      </w:tblGrid>
      <w:tr w:rsidRPr="003A609A" w:rsidR="00DD60CC" w:rsidTr="00626723">
        <w:trPr>
          <w:trHeight w:val="694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409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121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国家标准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</w:p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行业标准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671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制定或修订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2" w:type="dxa"/>
            <w:gridSpan w:val="2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right w:val="single" w:color="auto" w:sz="2" w:space="0"/>
            </w:tcBorders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left w:val="single" w:color="auto" w:sz="2" w:space="0"/>
            </w:tcBorders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678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适用产品类型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有源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无源</w:t>
            </w:r>
            <w:r w:rsidRPr="003A609A">
              <w:rPr>
                <w:rFonts w:eastAsia="仿宋_GB2312"/>
                <w:sz w:val="28"/>
                <w:szCs w:val="28"/>
              </w:rPr>
              <w:t>/</w:t>
            </w:r>
            <w:r w:rsidRPr="003A609A">
              <w:rPr>
                <w:rFonts w:eastAsia="仿宋_GB2312"/>
                <w:sz w:val="28"/>
                <w:szCs w:val="28"/>
              </w:rPr>
              <w:t>体外诊断医疗器械</w:t>
            </w:r>
          </w:p>
        </w:tc>
      </w:tr>
      <w:tr w:rsidRPr="003A609A" w:rsidR="00DD60CC" w:rsidTr="00626723">
        <w:trPr>
          <w:trHeight w:val="981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是否采用</w:t>
            </w:r>
          </w:p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国际标准</w:t>
            </w:r>
          </w:p>
        </w:tc>
        <w:tc>
          <w:tcPr>
            <w:tcW w:w="2552" w:type="dxa"/>
            <w:gridSpan w:val="2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614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目的、意义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492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适用范围和主要技术内容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与有关法律、法规和强制性标准的关系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508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976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160"/>
          <w:jc w:val="center"/>
        </w:trPr>
        <w:tc>
          <w:tcPr>
            <w:tcW w:w="2398" w:type="dxa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标准修订的内容和理由</w:t>
            </w:r>
          </w:p>
        </w:tc>
        <w:tc>
          <w:tcPr>
            <w:tcW w:w="6769" w:type="dxa"/>
            <w:gridSpan w:val="6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386"/>
          <w:jc w:val="center"/>
        </w:trPr>
        <w:tc>
          <w:tcPr>
            <w:tcW w:w="2398" w:type="dxa"/>
            <w:vMerge w:val="restart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提案单位（人）</w:t>
            </w:r>
            <w:r w:rsidRPr="003A609A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418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902"/>
          <w:jc w:val="center"/>
        </w:trPr>
        <w:tc>
          <w:tcPr>
            <w:tcW w:w="2398" w:type="dxa"/>
            <w:vMerge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891"/>
          <w:jc w:val="center"/>
        </w:trPr>
        <w:tc>
          <w:tcPr>
            <w:tcW w:w="2398" w:type="dxa"/>
            <w:vMerge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2558" w:type="dxa"/>
            <w:gridSpan w:val="2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3A609A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756"/>
          <w:jc w:val="center"/>
        </w:trPr>
        <w:tc>
          <w:tcPr>
            <w:tcW w:w="2398" w:type="dxa"/>
            <w:vMerge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系</w:t>
            </w:r>
            <w:r w:rsidRPr="003A609A">
              <w:rPr>
                <w:rFonts w:eastAsia="仿宋_GB2312"/>
                <w:sz w:val="28"/>
                <w:szCs w:val="28"/>
              </w:rPr>
              <w:t xml:space="preserve"> </w:t>
            </w:r>
            <w:r w:rsidRPr="003A609A"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2558" w:type="dxa"/>
            <w:gridSpan w:val="2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Pr="003A609A" w:rsidR="00DD60CC" w:rsidTr="00626723">
        <w:trPr>
          <w:trHeight w:val="1342"/>
          <w:jc w:val="center"/>
        </w:trPr>
        <w:tc>
          <w:tcPr>
            <w:tcW w:w="2398" w:type="dxa"/>
            <w:vMerge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2558" w:type="dxa"/>
            <w:gridSpan w:val="2"/>
            <w:vAlign w:val="center"/>
          </w:tcPr>
          <w:p w:rsidRPr="003A609A" w:rsidR="00DD60CC" w:rsidP="00626723" w:rsidRDefault="00DD60CC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传</w:t>
            </w:r>
            <w:r w:rsidRPr="003A609A">
              <w:rPr>
                <w:rFonts w:eastAsia="仿宋_GB2312"/>
                <w:sz w:val="28"/>
                <w:szCs w:val="28"/>
              </w:rPr>
              <w:t xml:space="preserve">    </w:t>
            </w:r>
            <w:r w:rsidRPr="003A609A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397" w:type="dxa"/>
            <w:vAlign w:val="center"/>
          </w:tcPr>
          <w:p w:rsidRPr="003A609A" w:rsidR="00DD60CC" w:rsidP="00626723" w:rsidRDefault="00DD60CC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99687F" w:rsidRDefault="00DD60CC">
      <w:pPr>
        <w:rPr>
          <w:rFonts w:hint="eastAsia"/>
        </w:rPr>
      </w:pPr>
      <w:r w:rsidRPr="002A4ACE">
        <w:rPr>
          <w:rFonts w:eastAsia="仿宋_GB2312"/>
        </w:rPr>
        <w:t>注：</w:t>
      </w:r>
      <w:r w:rsidRPr="002A4ACE">
        <w:rPr>
          <w:rFonts w:eastAsia="仿宋_GB2312"/>
        </w:rPr>
        <w:t>1.</w:t>
      </w:r>
      <w:r w:rsidRPr="002A4ACE">
        <w:rPr>
          <w:rFonts w:eastAsia="仿宋_GB2312"/>
        </w:rPr>
        <w:t>如本表空间不够，可另附页。</w:t>
      </w:r>
      <w:r w:rsidRPr="002A4ACE">
        <w:rPr>
          <w:rFonts w:eastAsia="仿宋_GB2312"/>
        </w:rPr>
        <w:t>2.“*”</w:t>
      </w:r>
      <w:r w:rsidRPr="002A4ACE">
        <w:rPr>
          <w:rFonts w:eastAsia="仿宋_GB2312"/>
        </w:rPr>
        <w:t>为必填项。</w:t>
      </w:r>
      <w:r w:rsidR="00AE6771">
        <w:rPr>
          <w:rFonts w:hint="eastAsia" w:eastAsia="仿宋_GB2312"/>
        </w:rPr>
        <w:t>3.</w:t>
      </w:r>
      <w:r w:rsidR="00AE6771">
        <w:rPr>
          <w:rFonts w:hint="eastAsia" w:eastAsia="仿宋_GB2312"/>
        </w:rPr>
        <w:t>请将</w:t>
      </w:r>
      <w:r w:rsidRPr="00AE6771" w:rsidR="00AE6771">
        <w:rPr>
          <w:rFonts w:hint="eastAsia" w:eastAsia="仿宋_GB2312"/>
        </w:rPr>
        <w:t>完整的标准草案或技术大纲</w:t>
      </w:r>
      <w:r w:rsidR="00AE6771">
        <w:rPr>
          <w:rFonts w:hint="eastAsia" w:eastAsia="仿宋_GB2312"/>
        </w:rPr>
        <w:t>作为</w:t>
      </w:r>
      <w:r w:rsidR="00AE6771">
        <w:rPr>
          <w:rFonts w:eastAsia="仿宋_GB2312"/>
        </w:rPr>
        <w:t>本表的附件一同提交。</w:t>
      </w:r>
      <w:bookmarkStart w:name="_GoBack" w:id="0"/>
      <w:bookmarkEnd w:id="0"/>
    </w:p>
    <w:sectPr w:rsidR="009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3D" w:rsidRDefault="008B6C3D" w:rsidP="00181E4F">
      <w:r>
        <w:separator/>
      </w:r>
    </w:p>
  </w:endnote>
  <w:endnote w:type="continuationSeparator" w:id="0">
    <w:p w:rsidR="008B6C3D" w:rsidRDefault="008B6C3D" w:rsidP="0018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3D" w:rsidRDefault="008B6C3D" w:rsidP="00181E4F">
      <w:r>
        <w:separator/>
      </w:r>
    </w:p>
  </w:footnote>
  <w:footnote w:type="continuationSeparator" w:id="0">
    <w:p w:rsidR="008B6C3D" w:rsidRDefault="008B6C3D" w:rsidP="0018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CC"/>
    <w:rsid w:val="00181E4F"/>
    <w:rsid w:val="008B6C3D"/>
    <w:rsid w:val="0099687F"/>
    <w:rsid w:val="00AE6771"/>
    <w:rsid w:val="00B00AE6"/>
    <w:rsid w:val="00DD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10AF7-CD39-4D3E-AF44-C6B5F8C7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中国食品药品检定研究院</cp:lastModifiedBy>
  <cp:revision>2</cp:revision>
  <dcterms:created xsi:type="dcterms:W3CDTF">2020-01-13T06:38:00Z</dcterms:created>
  <dcterms:modified xsi:type="dcterms:W3CDTF">2020-01-13T06:38:00Z</dcterms:modified>
</cp:coreProperties>
</file>