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关于公开征求《黑龙江省乙类大型医用设备</w:t>
      </w:r>
    </w:p>
    <w:p>
      <w:pPr>
        <w:spacing w:line="6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配置许可管理实施细则（征求意见稿）》</w:t>
      </w:r>
    </w:p>
    <w:p>
      <w:pPr>
        <w:spacing w:line="640" w:lineRule="exact"/>
        <w:jc w:val="center"/>
        <w:rPr>
          <w:rFonts w:ascii="仿宋" w:hAnsi="仿宋" w:eastAsia="仿宋" w:cs="仿宋"/>
          <w:sz w:val="32"/>
          <w:szCs w:val="32"/>
        </w:rPr>
      </w:pPr>
      <w:r>
        <w:rPr>
          <w:rFonts w:hint="eastAsia" w:ascii="方正小标宋简体" w:hAnsi="方正小标宋简体" w:eastAsia="方正小标宋简体" w:cs="方正小标宋简体"/>
          <w:sz w:val="36"/>
          <w:szCs w:val="36"/>
        </w:rPr>
        <w:t>修改意见的函</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为</w:t>
      </w:r>
      <w:r>
        <w:rPr>
          <w:rFonts w:hint="eastAsia" w:ascii="仿宋" w:hAnsi="仿宋" w:eastAsia="仿宋" w:cs="仿宋"/>
          <w:sz w:val="32"/>
          <w:szCs w:val="32"/>
        </w:rPr>
        <w:t>进一步规范我省乙类大型医用设备配置行政许可和监管工作，根据《中华人民共和国行政许可法》《国务院关于修改&lt;医疗器械监督管理条例&gt;的决定》（国务院令第680号）《国家卫生健康委 国家药品监督管理局大型医用设备配置与使用管理办法（试行）》（国卫规划发〔2018〕12号）等有关规定，</w:t>
      </w:r>
      <w:r>
        <w:rPr>
          <w:rFonts w:ascii="仿宋" w:hAnsi="仿宋" w:eastAsia="仿宋" w:cs="仿宋"/>
          <w:sz w:val="32"/>
          <w:szCs w:val="32"/>
        </w:rPr>
        <w:t>我委起草了《</w:t>
      </w:r>
      <w:r>
        <w:rPr>
          <w:rFonts w:hint="eastAsia" w:ascii="仿宋" w:hAnsi="仿宋" w:eastAsia="仿宋" w:cs="仿宋"/>
          <w:sz w:val="32"/>
          <w:szCs w:val="32"/>
        </w:rPr>
        <w:t>黑龙江省乙类大型医用设备配置许可管理实施细则</w:t>
      </w:r>
      <w:r>
        <w:rPr>
          <w:rFonts w:ascii="仿宋" w:hAnsi="仿宋" w:eastAsia="仿宋" w:cs="仿宋"/>
          <w:sz w:val="32"/>
          <w:szCs w:val="32"/>
        </w:rPr>
        <w:t>（征求意见稿）》，现广泛征求意见。公众可通过以下途径和方式提出意见。         </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1.发送电子邮件至：5</w:t>
      </w:r>
      <w:r>
        <w:rPr>
          <w:rFonts w:hint="eastAsia" w:ascii="仿宋" w:hAnsi="仿宋" w:eastAsia="仿宋" w:cs="仿宋"/>
          <w:sz w:val="32"/>
          <w:szCs w:val="32"/>
        </w:rPr>
        <w:t>64257838</w:t>
      </w:r>
      <w:r>
        <w:rPr>
          <w:rFonts w:ascii="仿宋" w:hAnsi="仿宋" w:eastAsia="仿宋" w:cs="仿宋"/>
          <w:sz w:val="32"/>
          <w:szCs w:val="32"/>
        </w:rPr>
        <w:t>@qq.com。</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2.通信地址：黑龙江省卫生健康委员会</w:t>
      </w:r>
      <w:r>
        <w:rPr>
          <w:rFonts w:hint="eastAsia" w:ascii="仿宋" w:hAnsi="仿宋" w:eastAsia="仿宋" w:cs="仿宋"/>
          <w:sz w:val="32"/>
          <w:szCs w:val="32"/>
        </w:rPr>
        <w:t>财务</w:t>
      </w:r>
      <w:r>
        <w:rPr>
          <w:rFonts w:ascii="仿宋" w:hAnsi="仿宋" w:eastAsia="仿宋" w:cs="仿宋"/>
          <w:sz w:val="32"/>
          <w:szCs w:val="32"/>
        </w:rPr>
        <w:t>处，哈尔滨市香坊区赣水路36号，邮编：150090。来信请注明“《</w:t>
      </w:r>
      <w:r>
        <w:rPr>
          <w:rFonts w:hint="eastAsia" w:ascii="仿宋" w:hAnsi="仿宋" w:eastAsia="仿宋" w:cs="仿宋"/>
          <w:sz w:val="32"/>
          <w:szCs w:val="32"/>
        </w:rPr>
        <w:t>黑龙江省乙类大型医用设备配置许可管理实施细则</w:t>
      </w:r>
      <w:r>
        <w:rPr>
          <w:rFonts w:ascii="仿宋" w:hAnsi="仿宋" w:eastAsia="仿宋" w:cs="仿宋"/>
          <w:sz w:val="32"/>
          <w:szCs w:val="32"/>
        </w:rPr>
        <w:t>（征求意见稿）》征求意见”字样。</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意见反馈截止时间为202</w:t>
      </w:r>
      <w:r>
        <w:rPr>
          <w:rFonts w:hint="eastAsia" w:ascii="仿宋" w:hAnsi="仿宋" w:eastAsia="仿宋" w:cs="仿宋"/>
          <w:sz w:val="32"/>
          <w:szCs w:val="32"/>
        </w:rPr>
        <w:t>4</w:t>
      </w:r>
      <w:r>
        <w:rPr>
          <w:rFonts w:ascii="仿宋" w:hAnsi="仿宋" w:eastAsia="仿宋" w:cs="仿宋"/>
          <w:sz w:val="32"/>
          <w:szCs w:val="32"/>
        </w:rPr>
        <w:t>年</w:t>
      </w:r>
      <w:r>
        <w:rPr>
          <w:rFonts w:hint="eastAsia" w:ascii="仿宋" w:hAnsi="仿宋" w:eastAsia="仿宋" w:cs="仿宋"/>
          <w:sz w:val="32"/>
          <w:szCs w:val="32"/>
        </w:rPr>
        <w:t>1</w:t>
      </w:r>
      <w:r>
        <w:rPr>
          <w:rFonts w:ascii="仿宋" w:hAnsi="仿宋" w:eastAsia="仿宋" w:cs="仿宋"/>
          <w:sz w:val="32"/>
          <w:szCs w:val="32"/>
        </w:rPr>
        <w:t>月</w:t>
      </w:r>
      <w:r>
        <w:rPr>
          <w:rFonts w:hint="eastAsia" w:ascii="仿宋" w:hAnsi="仿宋" w:eastAsia="仿宋" w:cs="仿宋"/>
          <w:sz w:val="32"/>
          <w:szCs w:val="32"/>
        </w:rPr>
        <w:t>26</w:t>
      </w:r>
      <w:r>
        <w:rPr>
          <w:rFonts w:ascii="仿宋" w:hAnsi="仿宋" w:eastAsia="仿宋" w:cs="仿宋"/>
          <w:sz w:val="32"/>
          <w:szCs w:val="32"/>
        </w:rPr>
        <w:t>日</w:t>
      </w:r>
    </w:p>
    <w:p>
      <w:pPr>
        <w:spacing w:line="560" w:lineRule="exact"/>
        <w:ind w:firstLine="640" w:firstLineChars="200"/>
        <w:jc w:val="left"/>
        <w:rPr>
          <w:rFonts w:ascii="仿宋" w:hAnsi="仿宋" w:eastAsia="仿宋" w:cs="仿宋"/>
          <w:sz w:val="32"/>
          <w:szCs w:val="32"/>
        </w:rPr>
      </w:pPr>
      <w:r>
        <w:rPr>
          <w:rFonts w:ascii="仿宋" w:hAnsi="仿宋" w:eastAsia="仿宋" w:cs="仿宋"/>
          <w:sz w:val="32"/>
          <w:szCs w:val="32"/>
        </w:rPr>
        <w:t>附件：</w:t>
      </w:r>
      <w:r>
        <w:rPr>
          <w:rFonts w:hint="eastAsia" w:ascii="仿宋" w:hAnsi="仿宋" w:eastAsia="仿宋" w:cs="仿宋"/>
          <w:sz w:val="32"/>
          <w:szCs w:val="32"/>
        </w:rPr>
        <w:t>黑龙江省乙类大型医用设备配置许可管理实施细则</w:t>
      </w:r>
      <w:r>
        <w:rPr>
          <w:rFonts w:ascii="仿宋" w:hAnsi="仿宋" w:eastAsia="仿宋" w:cs="仿宋"/>
          <w:sz w:val="32"/>
          <w:szCs w:val="32"/>
        </w:rPr>
        <w:t>（征求意见稿）</w:t>
      </w:r>
    </w:p>
    <w:p>
      <w:pPr>
        <w:spacing w:line="560" w:lineRule="exact"/>
        <w:jc w:val="left"/>
        <w:rPr>
          <w:rFonts w:ascii="仿宋" w:hAnsi="仿宋" w:eastAsia="仿宋" w:cs="仿宋"/>
          <w:sz w:val="32"/>
          <w:szCs w:val="32"/>
        </w:rPr>
      </w:pPr>
      <w:r>
        <w:rPr>
          <w:rFonts w:ascii="仿宋" w:hAnsi="仿宋" w:eastAsia="仿宋" w:cs="仿宋"/>
          <w:sz w:val="32"/>
          <w:szCs w:val="32"/>
        </w:rPr>
        <w:t> </w:t>
      </w:r>
    </w:p>
    <w:p>
      <w:pPr>
        <w:spacing w:line="560" w:lineRule="exact"/>
        <w:ind w:right="640"/>
        <w:jc w:val="right"/>
        <w:rPr>
          <w:rFonts w:hint="eastAsia" w:ascii="仿宋" w:hAnsi="仿宋" w:eastAsia="仿宋" w:cs="仿宋"/>
          <w:sz w:val="32"/>
          <w:szCs w:val="32"/>
        </w:rPr>
      </w:pPr>
      <w:r>
        <w:rPr>
          <w:rFonts w:ascii="仿宋" w:hAnsi="仿宋" w:eastAsia="仿宋" w:cs="仿宋"/>
          <w:sz w:val="32"/>
          <w:szCs w:val="32"/>
        </w:rPr>
        <w:t>黑龙江省卫生健康委员会</w:t>
      </w:r>
    </w:p>
    <w:p>
      <w:pPr>
        <w:wordWrap w:val="0"/>
        <w:spacing w:line="560" w:lineRule="exact"/>
        <w:ind w:right="800"/>
        <w:jc w:val="right"/>
      </w:pPr>
      <w:r>
        <w:rPr>
          <w:rFonts w:hint="eastAsia" w:ascii="仿宋" w:hAnsi="仿宋" w:eastAsia="仿宋" w:cs="仿宋"/>
          <w:sz w:val="32"/>
          <w:szCs w:val="32"/>
        </w:rPr>
        <w:t xml:space="preserve">2024年1月16日  </w:t>
      </w:r>
    </w:p>
    <w:p/>
    <w:p>
      <w:pPr>
        <w:pStyle w:val="2"/>
        <w:spacing w:before="240" w:after="90" w:line="240" w:lineRule="auto"/>
        <w:jc w:val="center"/>
        <w:rPr>
          <w:rFonts w:ascii="方正小标宋简体" w:hAnsi="方正小标宋简体" w:eastAsia="方正小标宋简体" w:cs="方正小标宋简体"/>
          <w:sz w:val="36"/>
          <w:szCs w:val="36"/>
        </w:rPr>
      </w:pPr>
      <w:bookmarkStart w:name="_GoBack" w:id="0"/>
      <w:bookmarkEnd w:id="0"/>
      <w:r>
        <w:rPr>
          <w:rFonts w:hint="eastAsia" w:ascii="方正小标宋简体" w:hAnsi="方正小标宋简体" w:eastAsia="方正小标宋简体" w:cs="方正小标宋简体"/>
          <w:sz w:val="36"/>
          <w:szCs w:val="36"/>
        </w:rPr>
        <w:t>黑龙江省乙类大型医用设备配置许可</w:t>
      </w:r>
    </w:p>
    <w:p>
      <w:pPr>
        <w:pStyle w:val="2"/>
        <w:spacing w:before="240" w:after="90" w:line="24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管理实施细则</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为深入推进简政放权、放管结合、优化服务改革，进一步规范我省乙类大型医用设备配置许可管理，根据《中华人民共和国行政许可法》《医疗器械监督管理条例》《大型医用设备配置与使用管理办法（试行）》及《甲类大型医用设备配置许可管理实施细则》等相关规定，</w:t>
      </w:r>
      <w:r>
        <w:rPr>
          <w:rFonts w:hint="eastAsia" w:ascii="仿宋" w:hAnsi="仿宋" w:eastAsia="仿宋" w:cs="仿宋"/>
          <w:sz w:val="32"/>
          <w:szCs w:val="32"/>
        </w:rPr>
        <w:t>结合我省实际，</w:t>
      </w:r>
      <w:r>
        <w:rPr>
          <w:rFonts w:hint="eastAsia" w:ascii="仿宋_GB2312" w:hAnsi="仿宋_GB2312" w:eastAsia="仿宋_GB2312" w:cs="仿宋_GB2312"/>
          <w:sz w:val="32"/>
          <w:szCs w:val="32"/>
        </w:rPr>
        <w:t>制定本细则。</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全省乙类大型医用设备配置许可的申请、受理、审查审核、决定及其监督管理，适用本细则。</w:t>
      </w:r>
    </w:p>
    <w:p>
      <w:pPr>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全省</w:t>
      </w:r>
      <w:r>
        <w:rPr>
          <w:rFonts w:hint="eastAsia" w:ascii="仿宋_GB2312" w:hAnsi="仿宋_GB2312" w:eastAsia="仿宋_GB2312" w:cs="仿宋_GB2312"/>
          <w:sz w:val="32"/>
          <w:szCs w:val="32"/>
        </w:rPr>
        <w:t>乙类大型医用设备配置许可应当遵循依法合规、公开透明、廉洁高效的原则。</w:t>
      </w:r>
    </w:p>
    <w:p>
      <w:pPr>
        <w:spacing w:line="560" w:lineRule="exact"/>
        <w:ind w:firstLine="710" w:firstLineChars="221"/>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rPr>
        <w:t xml:space="preserve">  黑龙江省</w:t>
      </w:r>
      <w:r>
        <w:rPr>
          <w:rFonts w:hint="eastAsia" w:ascii="仿宋_GB2312" w:hAnsi="仿宋_GB2312" w:eastAsia="仿宋_GB2312" w:cs="仿宋_GB2312"/>
          <w:sz w:val="32"/>
          <w:szCs w:val="32"/>
        </w:rPr>
        <w:t>卫生健康委员会依据本省乙类大型医用设备配置规划，组织实施全省乙类大型医用设备配置行政许可事项管理，许可范围按照国家卫生健康委员会《大型医用设备配置许可管理目录（2023年）》执行，并随国家目录适时调整。</w:t>
      </w:r>
    </w:p>
    <w:p>
      <w:pPr>
        <w:spacing w:line="560" w:lineRule="exact"/>
        <w:ind w:firstLine="710" w:firstLineChars="221"/>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引导、支持社会办医疗机构和医疗健康服务新业态、新模式发展，配置适宜的大型医用设备。</w:t>
      </w:r>
    </w:p>
    <w:p>
      <w:pPr>
        <w:spacing w:line="560" w:lineRule="exact"/>
        <w:ind w:firstLine="707" w:firstLineChars="221"/>
        <w:jc w:val="left"/>
        <w:rPr>
          <w:rFonts w:ascii="仿宋_GB2312" w:hAnsi="仿宋_GB2312" w:eastAsia="仿宋_GB2312" w:cs="仿宋_GB2312"/>
          <w:sz w:val="32"/>
          <w:szCs w:val="32"/>
        </w:rPr>
      </w:pPr>
    </w:p>
    <w:p>
      <w:pPr>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配置许可申请与受理</w:t>
      </w:r>
    </w:p>
    <w:p>
      <w:pPr>
        <w:spacing w:line="560" w:lineRule="exact"/>
        <w:ind w:firstLine="710" w:firstLineChars="221"/>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申请乙类大型医用设备配置许可，应当具备下列条件：</w:t>
      </w:r>
    </w:p>
    <w:p>
      <w:pPr>
        <w:spacing w:line="560" w:lineRule="exact"/>
        <w:ind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（一）符合我省乙类大型医用设备配置规划；</w:t>
      </w:r>
    </w:p>
    <w:p>
      <w:pPr>
        <w:spacing w:line="560" w:lineRule="exact"/>
        <w:ind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（二）医疗器械使用单位具有执业许可证或医疗器械使用单位设置批准书；或具备符合相关规定要求的从事医疗服务的其他法人资质；</w:t>
      </w:r>
    </w:p>
    <w:p>
      <w:pPr>
        <w:spacing w:line="560" w:lineRule="exact"/>
        <w:ind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（三）与功能定位、临床服务需求相适应，具有与申请的大型医用设备相适应的技术条件、配套设施和具备相应资质、能力的专业技术人员；</w:t>
      </w:r>
    </w:p>
    <w:p>
      <w:pPr>
        <w:spacing w:line="560" w:lineRule="exact"/>
        <w:ind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（四）医疗质量安全保障制度健全。</w:t>
      </w:r>
    </w:p>
    <w:p>
      <w:pPr>
        <w:spacing w:line="560" w:lineRule="exact"/>
        <w:ind w:firstLine="710" w:firstLineChars="221"/>
        <w:jc w:val="left"/>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申请单位向黑龙江省政务服务中心省卫生健康委行政审批窗口（以下简称“审批窗口”）提交纸质申请材料，并通过“黑龙江政务服务网”递交电子版申请材料，纸质申请材料与电子版申请材料应当一致。</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申请单位提交的申请材料包括：</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（一）乙类大型医用设备配置许可申请表（见附件1）；</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（二）申请单位执业许可证复印件，或符合相关规定要求的从事医疗服务的其他法人资质证明复印件； </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（三）统一社会信用代码证（营业执照或事业单位法人证书等）复印件； </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（四）与申请配置大型医用设备相应的技术条件、配套设施和专业技术人员资质、能力证明材料复印件。社会办医疗机构可申请实行告知承诺制(见附件6)，在乙类大型医用设备投入使用前提供相关材料复印件；</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（五）申请更新乙类大型医用设备的，需提交原设备的配置许可证和副本原件，并提供原设备已报废的相关证明。</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申请单位为筹建或在建的，申请材料为：</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（一）乙类大型医用设备配置许可申请表（见附件1）；</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（二）申请单位设置批准书复印件，或符合相关规定要求的从事医疗服务的其他法人资质证明复印件；</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（三）统一社会信用代码证（营业执照或事业单位法人证书、机构设置批准文件）复印件；</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（四）承诺在乙类大型医用设备投入使用前，具备相应技术条件、配套设施和专业技术人员资质、能力的书面文件(附件6)，并在乙类大型医用设备投入使用前提供相关材料复印件。</w:t>
      </w:r>
    </w:p>
    <w:p>
      <w:pPr>
        <w:spacing w:line="560" w:lineRule="exact"/>
        <w:ind w:firstLine="710" w:firstLineChars="221"/>
        <w:rPr>
          <w:rFonts w:ascii="仿宋" w:hAnsi="仿宋" w:eastAsia="仿宋" w:cs="仿宋"/>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申请配置在中华人民共和国境内新上市的单台（套）价格在3000～5000万元人民币的大型医用设备的，除第八条、第九条规定的材料外，还须同时提供医疗器械注册证复印件和设备在其他地区配置和使用主要情况介绍（包括基本情况、境外配置、使用、售价、收费情况）。</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申请单位应当如实、准确提交有关材料，反映真实情况，对申请材料的真实性、合法性负责，并在申请材料上签名和盖章。</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sz w:val="32"/>
          <w:szCs w:val="32"/>
        </w:rPr>
        <w:t xml:space="preserve"> 许可决定自受理之日起20个工作日内作出。需要组织专家评审的，专家评审时间不计算在许可期限内。</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审批窗口对申请材料进行形式审查，根据下列情况分别作出处理：</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一）申请配置设备不属于乙类大型医用设备的，不予受理。其中，属于甲类大型医用设备的，应当告知申请单位向国家卫生健康委相关部门申请；申请事项依法不需要取得许可的，应当及时告知申请单位，并不予受理。</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（二）配置申请不符合配置规划的，不予受理。</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（三）申请材料不齐全或者不符合法定形式的，应当自收到申请材料之日起5个工作日内一次性告知申请单位需要补正补齐的全部内容。</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（四）申请材料齐全、符合法定形式的，予以受理并出具受理通知书。</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（五）经告知补正补齐后，申请材料仍不符合法定形式，或者未按照要求提交全部补正材料的，出具不予受理通知书，说明不予受理的理由。申请单位最迟应在受理时间截止后5个工作日内完成补正。</w:t>
      </w:r>
    </w:p>
    <w:p>
      <w:pPr>
        <w:spacing w:line="560" w:lineRule="exact"/>
        <w:ind w:firstLine="707" w:firstLineChars="221"/>
        <w:rPr>
          <w:rFonts w:ascii="仿宋_GB2312" w:hAnsi="仿宋_GB2312" w:eastAsia="仿宋_GB2312" w:cs="仿宋_GB2312"/>
          <w:sz w:val="32"/>
          <w:szCs w:val="32"/>
        </w:rPr>
      </w:pPr>
    </w:p>
    <w:p>
      <w:pPr>
        <w:spacing w:line="560" w:lineRule="exact"/>
        <w:ind w:firstLine="710" w:firstLineChars="221"/>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第三章 配置许可审查与决定</w:t>
      </w:r>
    </w:p>
    <w:p>
      <w:pPr>
        <w:spacing w:line="560" w:lineRule="exact"/>
        <w:ind w:firstLine="710" w:firstLineChars="221"/>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审批窗口在出具受理通知书后，将申请材料进行归类整理，形成名目清单，做好评审前期材料准备工作。</w:t>
      </w:r>
    </w:p>
    <w:p>
      <w:pPr>
        <w:spacing w:line="560" w:lineRule="exact"/>
        <w:ind w:firstLine="710" w:firstLineChars="221"/>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黑龙江省卫生健康委员会可组建专家评委会，由审批窗口抽取专家，并组织专家对符合受理条件的申请材料开展统一评审工作，专家评审结束将评审结果报送黑龙江省卫生健康委员会。</w:t>
      </w:r>
    </w:p>
    <w:p>
      <w:pPr>
        <w:spacing w:line="560" w:lineRule="exact"/>
        <w:ind w:firstLine="710" w:firstLineChars="221"/>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专家评审可采取集中评审方式进行，条件允许的情况下应优先采取集中评审。专家根据配置规划和配置标准对医疗器械使用单位的技术条件、使用能力、专业技术人员资质和能力、配套设施、专科建设、临床服务需求等情况，依法、客观、严格、公正地予以审查评审。按照集中评审方式实施的，申请单位应当向专家评审会介绍单位具备的相关资质等情况。</w:t>
      </w:r>
    </w:p>
    <w:p>
      <w:pPr>
        <w:spacing w:line="560" w:lineRule="exact"/>
        <w:ind w:firstLine="707" w:firstLineChars="22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专家评审过程中如需对申请材料的实质内容进行核实的，可以进行现场探查，也可委托申请单位所在地卫生健康行政部门进行核查，并出具核查真实性证明材料。具备条件的，可以实行网上技术审查评审。</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建立和完善评审专家库。原则上评审专家应当从专家库随机抽取，评审专家应由具有临床医学、临床工程（医疗设备）、卫生经济、卫生管理等不同学科专业背景的人员组成，人数应当为奇数。确因审查评审工作需要的，可以在专家库外请相关领域具有较高业务素质和良好职业道德的专家担任评审专家。评审专家实行回避制度，与审查评审工作存在利害关系的专家应予回避。</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黑龙江省卫生健康委员会依据全省乙类大型医用设备配置规划，结合审查评审情况，作出是否许可的决定。</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许可决定应当自专家评审结果公布之日起5个工作日内作出，第十六条规定的专家评审时间不计算在内。因特殊原因需要延长期限的，经委负责同志批准，可以延长10个工作日，并将延长期限的理由告知申请单位。</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sz w:val="32"/>
          <w:szCs w:val="32"/>
        </w:rPr>
        <w:t xml:space="preserve"> 黑龙江省卫生健康委员会应当在作出同意许可决定之日起5个工作日内颁发《乙类大型医用设备配置许可证》正本，并及时向社会公开配置许可结果。许可决定由审批中心送达相应申请单位；对不予许可的，书面说明理由。</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对已取得配置许可证正本和副本，因原设备报废需要更新设备的，不受我省乙类大型医用设备配置规划的指标控制，但需按第八条要求重新申请。</w:t>
      </w:r>
    </w:p>
    <w:p>
      <w:pPr>
        <w:pStyle w:val="8"/>
        <w:ind w:firstLine="640"/>
        <w:rPr>
          <w:rFonts w:ascii="仿宋_GB2312" w:hAnsi="仿宋_GB2312" w:eastAsia="仿宋_GB2312" w:cs="仿宋_GB2312"/>
          <w:sz w:val="32"/>
          <w:szCs w:val="32"/>
        </w:rPr>
      </w:pPr>
    </w:p>
    <w:p>
      <w:pPr>
        <w:pStyle w:val="8"/>
        <w:ind w:firstLine="643"/>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配置许可证管理</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申请单位应当在取得《乙类大型医用设备配置许可证》正本后2年内完成配置相应大型医用设备。对基础设施建设周期长、设备安装复杂的设备及确有特殊原因未能按时配置的，经省卫生健康委同意，可视实际情况延长配置时限。</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乙类大型医用设备安装验收后，使用单位应当及时将采购合同、中标通知书、采购发票、验收合格证明和医疗器械注册证等的复印件、乙类大型医用设备配置信息登记表（附件2），报送到审批窗口，待核实无误后，10个工作日内核发《乙类大型医用设备配置许可证》副本。</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《乙类大型医用设备配置许可证》载明信息发生变化的，使用单位应当在信息变化之日起10个工作日内向审批窗口申请变更，并提交下列材料：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（一）乙类大型医用设备配置许可证信息变更申请表（附件3）；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（二）配置单位变更信息相关证明复印件；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（三）配置许可证正本、副本。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材料符合要求的，审批窗口应当在收到申请材料后10个工作日内换发《乙类大型医用设备配置许可证》。许可证编号不变，发证日期为变更许可决定的日期，并在副本备注栏说明并盖章。</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《乙类大型医用设备配置许可证》遗失、损坏的，应当向审批窗口申请补办，并提交下列材料：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（一）乙类大型医用设备配置许可证补办申请表（附件4）；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（二）配置许可证损坏的，同时提交损坏的配置许可证正本和副本。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材料符合要求的，审批窗口应当在受理之日起10个工作日内换发《乙类大型医用设备配置许可证》。许可证编号不变，发证日期与原证保持一致，并在副本备注栏说明并盖章。</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有下列情形之一的，乙类大型医用设备配置许可证自行失效，医疗器械使用单位应当自失效之日起5个工作日内向原发证机关交回大型医用设备配置许可证，原发证机关将予以注销。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（一）医疗器械使用单位执业许可（或从事医疗服务的其他法人资质）终止的；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（二）相关诊疗科目被注销的；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（三）无正当理由未在规定时限内配置的；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（四）未按照核发的大型医用设备配置许可证配置相应设备的；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（五）法律、法规规定的其他情形。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发生本条第三项导致配置许可证失效的情形，申请机构及负责人纳入不良信用记录。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大型医用设备配置许可证失效但医疗器械使用单位仍需使用该设备的，应当按照本细则相关要求重新申请办理。</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医疗器械使用单位应当依法使用和妥善保管大型医用设备配置许可证，不得伪造、变造、买卖、出租、出借。 </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医疗器械使用单位应当将大型医用设备配置许可证信息列为向社会主动公开的信息，并将大型医用设备配置许可证正本悬挂在大型医用设备使用场所的显著位置，并妥善保存副本备查。</w:t>
      </w:r>
    </w:p>
    <w:p>
      <w:pPr>
        <w:pStyle w:val="8"/>
        <w:ind w:firstLine="640"/>
        <w:rPr>
          <w:rFonts w:ascii="仿宋_GB2312" w:hAnsi="仿宋_GB2312" w:eastAsia="仿宋_GB2312" w:cs="仿宋_GB2312"/>
          <w:sz w:val="32"/>
          <w:szCs w:val="32"/>
        </w:rPr>
      </w:pPr>
    </w:p>
    <w:p>
      <w:pPr>
        <w:pStyle w:val="8"/>
        <w:ind w:firstLine="643"/>
        <w:jc w:val="center"/>
        <w:rPr>
          <w:rFonts w:ascii="仿宋_GB2312" w:hAnsi="仿宋_GB2312" w:eastAsia="仿宋_GB2312" w:cs="仿宋_GB2312"/>
          <w:sz w:val="32"/>
          <w:szCs w:val="32"/>
        </w:rPr>
      </w:pPr>
      <w:r>
        <w:rPr>
          <w:rFonts w:hint="eastAsia" w:ascii="仿宋" w:hAnsi="仿宋" w:eastAsia="仿宋" w:cs="仿宋"/>
          <w:b/>
          <w:bCs/>
          <w:sz w:val="32"/>
          <w:szCs w:val="32"/>
        </w:rPr>
        <w:t>第五章  设备使用与监督管理</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医疗器械使用单位配置的大型医用设备应当依法取得医疗器械注册证或备案凭证。</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医疗器械使用单位不得使用无合格证明、过期、失效、淘汰的大型医用设备，不得以升级等名义擅自提高设备配置性能或规格，规避大型医用设备配置管理。 </w:t>
      </w:r>
    </w:p>
    <w:p>
      <w:pPr>
        <w:pStyle w:val="8"/>
        <w:ind w:firstLine="640"/>
        <w:rPr>
          <w:rFonts w:ascii="仿宋_GB2312" w:hAnsi="仿宋_GB2312" w:eastAsia="仿宋_GB2312" w:cs="仿宋_GB2312"/>
          <w:b/>
          <w:bCs/>
          <w:sz w:val="32"/>
          <w:szCs w:val="32"/>
        </w:rPr>
      </w:pPr>
      <w:r>
        <w:rPr>
          <w:rFonts w:hint="eastAsia" w:ascii="仿宋_GB2312" w:hAnsi="仿宋_GB2312" w:eastAsia="仿宋_GB2312" w:cs="仿宋_GB2312"/>
          <w:sz w:val="32"/>
          <w:szCs w:val="32"/>
        </w:rPr>
        <w:t>严禁医疗器械使用单位引进境外研制但境外尚未配置使用的大型医用设备。</w:t>
      </w:r>
    </w:p>
    <w:p>
      <w:pPr>
        <w:pStyle w:val="8"/>
        <w:ind w:firstLine="643"/>
        <w:rPr>
          <w:rFonts w:ascii="仿宋_GB2312" w:hAnsi="仿宋_GB2312" w:eastAsia="仿宋_GB2312" w:cs="仿宋_GB2312"/>
          <w:color w:val="0000FF"/>
          <w:sz w:val="32"/>
          <w:szCs w:val="32"/>
        </w:rPr>
      </w:pPr>
      <w:r>
        <w:rPr>
          <w:rFonts w:hint="eastAsia" w:ascii="仿宋_GB2312" w:hAnsi="仿宋_GB2312" w:eastAsia="仿宋_GB2312" w:cs="仿宋_GB2312"/>
          <w:b/>
          <w:bCs/>
          <w:sz w:val="32"/>
          <w:szCs w:val="32"/>
        </w:rPr>
        <w:t>第二十九条</w:t>
      </w:r>
      <w:r>
        <w:rPr>
          <w:rFonts w:hint="eastAsia" w:ascii="仿宋_GB2312" w:hAnsi="仿宋_GB2312" w:eastAsia="仿宋_GB2312" w:cs="仿宋_GB2312"/>
          <w:sz w:val="32"/>
          <w:szCs w:val="32"/>
        </w:rPr>
        <w:t xml:space="preserve">  医疗器械使用单位要落实大型医用设备使用主体责任，建立健全大型医用设备管理档案，记录其采购、安装、验收、使用、维护、维修、质量控制、报废等事项，如实记载相关信息，定期向县级以上卫生健康行政部门报送使用情况。</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w:t>
      </w:r>
      <w:r>
        <w:rPr>
          <w:rFonts w:hint="eastAsia" w:ascii="仿宋" w:hAnsi="仿宋" w:eastAsia="仿宋" w:cs="仿宋"/>
          <w:sz w:val="32"/>
          <w:szCs w:val="32"/>
        </w:rPr>
        <w:t>各市县级卫生健康行政部门要履行好属地管理职责，落实各</w:t>
      </w:r>
      <w:r>
        <w:rPr>
          <w:rFonts w:hint="eastAsia" w:ascii="仿宋_GB2312" w:hAnsi="仿宋_GB2312" w:eastAsia="仿宋_GB2312" w:cs="仿宋_GB2312"/>
          <w:sz w:val="32"/>
          <w:szCs w:val="32"/>
        </w:rPr>
        <w:t>医疗器械使用单位的</w:t>
      </w:r>
      <w:r>
        <w:rPr>
          <w:rFonts w:hint="eastAsia" w:ascii="仿宋" w:hAnsi="仿宋" w:eastAsia="仿宋" w:cs="仿宋"/>
          <w:sz w:val="32"/>
          <w:szCs w:val="32"/>
        </w:rPr>
        <w:t>大型医用设备配置使用质量全过程监督管理，督促辖区各医疗器械使用单位严格依法使用乙类大型医用设备。</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黑龙江省卫生健康委员会适时对全省乙类大型医用设备的配置和使用情况进行抽查，及时评估全省乙类大型医用设备配置管理情况。</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第三十二条</w:t>
      </w:r>
      <w:r>
        <w:rPr>
          <w:rFonts w:hint="eastAsia" w:ascii="仿宋_GB2312" w:hAnsi="仿宋_GB2312" w:eastAsia="仿宋_GB2312" w:cs="仿宋_GB2312"/>
          <w:sz w:val="32"/>
          <w:szCs w:val="32"/>
        </w:rPr>
        <w:t xml:space="preserve">  市县级卫生健康行政部门应当建立配置与使用大型医用设备的单位及其使用人员的信用档案。对有不良信用记录的，增加监督检查频次。</w:t>
      </w:r>
    </w:p>
    <w:p>
      <w:pPr>
        <w:pStyle w:val="8"/>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医疗器械使用单位在大型医用设备配置许可申请和大型医用设备使用中虚报、瞒报相关情况的，卫生健康行政部门应当将医疗器械使用单位负责人和直接责任人违法记录通报有关部门，记入相关人员的信用档案。</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医疗器械使用单位未按照操作规程、诊疗规范合理使用，聘用不具有相应资质和能力的人员使用大型医用设备，不能保障医疗质量安全的，由县级以上卫生健康行政部门依法予以处理。</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sz w:val="32"/>
          <w:szCs w:val="32"/>
        </w:rPr>
        <w:t xml:space="preserve">  未经许可擅自配置使用乙类大型医用设备的，由县级以上卫生健康行政部门责令其停止使用该设备，并按照《医疗器械监督管理条例》等相关法律法规，依法给予处理；情节严重的，5年内不受理相关责任人以及单位提出的乙类大型医用设备配置许可申请。</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xml:space="preserve">  在申请乙类大型医用设备配置许可时提供虚假资料或者采取其他欺骗手段的，不予行政许可，已经取得行政许可的，由作出行政许可决定的部门撤销行政许可，并按照《医疗器械监督管理条例》等相关法律法规，依法给予处理，10年内不受理相关责任人以及单位提出的乙类大型医用设备配置许可申请。</w:t>
      </w:r>
    </w:p>
    <w:p>
      <w:pPr>
        <w:pStyle w:val="8"/>
        <w:ind w:firstLine="640"/>
        <w:rPr>
          <w:rFonts w:ascii="仿宋_GB2312" w:hAnsi="仿宋_GB2312" w:eastAsia="仿宋_GB2312" w:cs="仿宋_GB2312"/>
          <w:sz w:val="32"/>
          <w:szCs w:val="32"/>
        </w:rPr>
      </w:pPr>
    </w:p>
    <w:p>
      <w:pPr>
        <w:pStyle w:val="8"/>
        <w:ind w:firstLine="643"/>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附则</w:t>
      </w:r>
    </w:p>
    <w:p>
      <w:pPr>
        <w:pStyle w:val="8"/>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本细则自公布之日起施行。原我省出台的有关规定与本细则不一致的，以本细则为准。</w:t>
      </w:r>
    </w:p>
    <w:p>
      <w:pPr>
        <w:pStyle w:val="8"/>
        <w:ind w:firstLine="640"/>
        <w:rPr>
          <w:rFonts w:ascii="仿宋_GB2312" w:hAnsi="仿宋_GB2312" w:eastAsia="仿宋_GB2312" w:cs="仿宋_GB2312"/>
          <w:sz w:val="32"/>
          <w:szCs w:val="32"/>
        </w:rPr>
      </w:pPr>
    </w:p>
    <w:p>
      <w:pPr>
        <w:pStyle w:val="8"/>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附件：1.乙类大型医用设备配置许可申请表 </w:t>
      </w:r>
    </w:p>
    <w:p>
      <w:pPr>
        <w:pStyle w:val="8"/>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2.乙类大型医用设备配置信息登记表 </w:t>
      </w:r>
    </w:p>
    <w:p>
      <w:pPr>
        <w:pStyle w:val="8"/>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3.乙类大型医用设备配置许可证信息变更申请表 </w:t>
      </w:r>
    </w:p>
    <w:p>
      <w:pPr>
        <w:pStyle w:val="8"/>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4.乙类大型医用设备配置许可证补办申请表</w:t>
      </w:r>
    </w:p>
    <w:p>
      <w:pPr>
        <w:pStyle w:val="8"/>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5.乙类大型医用设备配置(更新)许可流程图</w:t>
      </w:r>
    </w:p>
    <w:p>
      <w:pPr>
        <w:pStyle w:val="8"/>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6.黑龙江省医疗机构乙类大型医用设备告知承诺书</w:t>
      </w:r>
    </w:p>
    <w:p>
      <w:pPr>
        <w:pStyle w:val="8"/>
        <w:ind w:firstLine="960" w:firstLineChars="300"/>
        <w:rPr>
          <w:rFonts w:ascii="仿宋_GB2312" w:hAnsi="仿宋_GB2312" w:eastAsia="仿宋_GB2312" w:cs="仿宋_GB2312"/>
          <w:sz w:val="32"/>
          <w:szCs w:val="32"/>
        </w:rPr>
      </w:pPr>
    </w:p>
    <w:p>
      <w:pPr>
        <w:pStyle w:val="8"/>
        <w:ind w:firstLine="960" w:firstLineChars="300"/>
        <w:rPr>
          <w:rFonts w:ascii="仿宋_GB2312" w:hAnsi="仿宋_GB2312" w:eastAsia="仿宋_GB2312" w:cs="仿宋_GB2312"/>
          <w:sz w:val="32"/>
          <w:szCs w:val="32"/>
        </w:rPr>
      </w:pPr>
    </w:p>
    <w:p>
      <w:pPr>
        <w:pStyle w:val="8"/>
        <w:ind w:firstLine="960" w:firstLineChars="300"/>
        <w:rPr>
          <w:rFonts w:ascii="仿宋_GB2312" w:hAnsi="仿宋_GB2312" w:eastAsia="仿宋_GB2312" w:cs="仿宋_GB2312"/>
          <w:sz w:val="32"/>
          <w:szCs w:val="32"/>
        </w:rPr>
      </w:pPr>
    </w:p>
    <w:p>
      <w:pPr>
        <w:pStyle w:val="8"/>
        <w:ind w:firstLine="960" w:firstLineChars="300"/>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spacing w:before="240" w:line="480" w:lineRule="exact"/>
        <w:rPr>
          <w:rFonts w:ascii="仿宋" w:hAnsi="仿宋" w:eastAsia="仿宋" w:cs="仿宋"/>
          <w:bCs/>
          <w:sz w:val="32"/>
          <w:szCs w:val="32"/>
        </w:rPr>
      </w:pPr>
      <w:r>
        <w:rPr>
          <w:rFonts w:hint="eastAsia" w:ascii="仿宋" w:hAnsi="仿宋" w:eastAsia="仿宋" w:cs="仿宋"/>
          <w:bCs/>
          <w:sz w:val="32"/>
          <w:szCs w:val="32"/>
        </w:rPr>
        <w:t>附件1</w:t>
      </w:r>
    </w:p>
    <w:p>
      <w:pPr>
        <w:widowControl/>
        <w:spacing w:before="240" w:line="480" w:lineRule="exact"/>
        <w:rPr>
          <w:rFonts w:ascii="仿宋" w:hAnsi="仿宋" w:eastAsia="仿宋" w:cs="仿宋"/>
          <w:bCs/>
          <w:szCs w:val="32"/>
        </w:rPr>
      </w:pPr>
    </w:p>
    <w:p>
      <w:pPr>
        <w:widowControl/>
        <w:spacing w:before="240" w:line="480" w:lineRule="exact"/>
        <w:rPr>
          <w:rFonts w:ascii="仿宋" w:hAnsi="仿宋" w:eastAsia="仿宋" w:cs="仿宋"/>
          <w:bCs/>
          <w:szCs w:val="32"/>
        </w:rPr>
      </w:pPr>
    </w:p>
    <w:p>
      <w:pPr>
        <w:widowControl/>
        <w:spacing w:before="240" w:line="480" w:lineRule="exact"/>
        <w:rPr>
          <w:rFonts w:ascii="仿宋" w:hAnsi="仿宋" w:eastAsia="仿宋" w:cs="仿宋"/>
          <w:bCs/>
          <w:sz w:val="16"/>
          <w:szCs w:val="32"/>
        </w:rPr>
      </w:pP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乙类大型医用设备配置许可</w:t>
      </w:r>
    </w:p>
    <w:p>
      <w:pPr>
        <w:widowControl/>
        <w:spacing w:before="240" w:line="360" w:lineRule="auto"/>
        <w:jc w:val="center"/>
        <w:rPr>
          <w:rFonts w:ascii="仿宋" w:hAnsi="仿宋" w:eastAsia="仿宋" w:cs="仿宋"/>
          <w:szCs w:val="32"/>
        </w:rPr>
      </w:pPr>
      <w:r>
        <w:rPr>
          <w:rFonts w:hint="eastAsia" w:ascii="仿宋" w:hAnsi="仿宋" w:eastAsia="仿宋" w:cs="仿宋"/>
          <w:b/>
          <w:bCs/>
          <w:sz w:val="56"/>
          <w:szCs w:val="80"/>
        </w:rPr>
        <w:t>申  请  表</w:t>
      </w:r>
    </w:p>
    <w:p>
      <w:pPr>
        <w:widowControl/>
        <w:spacing w:before="100" w:beforeAutospacing="1" w:after="100" w:afterAutospacing="1" w:line="360" w:lineRule="exact"/>
        <w:rPr>
          <w:rFonts w:ascii="仿宋" w:hAnsi="仿宋" w:eastAsia="仿宋" w:cs="仿宋"/>
          <w:szCs w:val="32"/>
        </w:rPr>
      </w:pPr>
    </w:p>
    <w:p>
      <w:pPr>
        <w:widowControl/>
        <w:spacing w:before="100" w:beforeAutospacing="1" w:after="100" w:afterAutospacing="1" w:line="360" w:lineRule="exact"/>
        <w:rPr>
          <w:rFonts w:ascii="仿宋" w:hAnsi="仿宋" w:eastAsia="仿宋" w:cs="仿宋"/>
          <w:szCs w:val="32"/>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 xml:space="preserve">所在地市（行署）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100" w:beforeAutospacing="1" w:after="100" w:afterAutospacing="1" w:line="945" w:lineRule="exact"/>
        <w:rPr>
          <w:rFonts w:ascii="仿宋" w:hAnsi="仿宋" w:eastAsia="仿宋" w:cs="仿宋"/>
          <w:szCs w:val="32"/>
        </w:rPr>
      </w:pPr>
    </w:p>
    <w:p>
      <w:pPr>
        <w:pStyle w:val="8"/>
        <w:ind w:firstLine="420"/>
      </w:pPr>
    </w:p>
    <w:p>
      <w:pPr>
        <w:widowControl/>
        <w:spacing w:before="100" w:beforeAutospacing="1" w:after="100" w:afterAutospacing="1" w:line="945" w:lineRule="exact"/>
        <w:jc w:val="center"/>
        <w:rPr>
          <w:rFonts w:ascii="仿宋" w:hAnsi="仿宋" w:eastAsia="仿宋" w:cs="仿宋"/>
          <w:sz w:val="28"/>
          <w:szCs w:val="28"/>
        </w:rPr>
      </w:pPr>
      <w:r>
        <w:rPr>
          <w:rFonts w:hint="eastAsia" w:ascii="仿宋" w:hAnsi="仿宋" w:eastAsia="仿宋" w:cs="仿宋"/>
          <w:sz w:val="28"/>
          <w:szCs w:val="28"/>
        </w:rPr>
        <w:t>黑龙江省卫生健康委员会  制</w:t>
      </w:r>
    </w:p>
    <w:p>
      <w:r>
        <w:br w:type="page"/>
      </w:r>
    </w:p>
    <w:p>
      <w:pPr>
        <w:widowControl/>
        <w:spacing w:line="945" w:lineRule="exact"/>
        <w:jc w:val="center"/>
        <w:rPr>
          <w:rFonts w:ascii="仿宋" w:hAnsi="仿宋" w:eastAsia="仿宋" w:cs="仿宋"/>
          <w:b/>
          <w:sz w:val="32"/>
          <w:szCs w:val="32"/>
        </w:rPr>
      </w:pPr>
      <w:r>
        <w:rPr>
          <w:rFonts w:hint="eastAsia" w:ascii="仿宋" w:hAnsi="仿宋" w:eastAsia="仿宋" w:cs="仿宋"/>
          <w:b/>
          <w:sz w:val="32"/>
          <w:szCs w:val="32"/>
        </w:rPr>
        <w:t>填  表  说  明</w:t>
      </w:r>
    </w:p>
    <w:p>
      <w:pPr>
        <w:widowControl/>
        <w:adjustRightInd w:val="0"/>
        <w:spacing w:line="240" w:lineRule="exact"/>
        <w:ind w:firstLine="600" w:firstLineChars="200"/>
        <w:rPr>
          <w:rFonts w:ascii="仿宋" w:hAnsi="仿宋" w:eastAsia="仿宋" w:cs="仿宋"/>
          <w:sz w:val="30"/>
          <w:szCs w:val="30"/>
        </w:rPr>
      </w:pP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1.申请单位应当如实填报本表。</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2.申请单位是医疗机构的，“申请单位全称”、“法定代表人（主要负责人）”、“申请单位地址”按照《医疗机构执业许可证》填写，“编制床位数”填写取得《医疗机构执业许可证》时核准的床位数。</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3.“所有制性质”包括全民、集体、私营、股份制等。</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4.“举办主体”分为县办、市办、省办、中央部门办、国有或集体企事业单位办、乡镇卫生院和社会办医院。</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5.“经营性质”分为非营利性、营利性。</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6.申请单位是医疗机构的，“评审等级”按主管卫生健康行政部门核定等级填写。</w:t>
      </w:r>
    </w:p>
    <w:p>
      <w:pPr>
        <w:widowControl/>
        <w:adjustRightInd w:val="0"/>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7.“统一社会信用代码”是指用于法人和其他组织身份识别的唯一代码。</w:t>
      </w:r>
    </w:p>
    <w:p>
      <w:pPr>
        <w:widowControl/>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8.申请单位是医疗机构的，“上一年门急诊人次”、“上一年住院人数”、“</w:t>
      </w:r>
      <w:r>
        <w:rPr>
          <w:rFonts w:hint="eastAsia" w:ascii="仿宋" w:hAnsi="仿宋" w:eastAsia="仿宋" w:cs="仿宋"/>
          <w:sz w:val="24"/>
        </w:rPr>
        <w:t xml:space="preserve"> </w:t>
      </w:r>
      <w:r>
        <w:rPr>
          <w:rFonts w:hint="eastAsia" w:ascii="仿宋" w:hAnsi="仿宋" w:eastAsia="仿宋" w:cs="仿宋"/>
          <w:sz w:val="30"/>
          <w:szCs w:val="30"/>
        </w:rPr>
        <w:t>上一年肿瘤病人收治数”、“</w:t>
      </w:r>
      <w:r>
        <w:rPr>
          <w:rFonts w:hint="eastAsia" w:ascii="仿宋" w:hAnsi="仿宋" w:eastAsia="仿宋" w:cs="仿宋"/>
          <w:sz w:val="24"/>
        </w:rPr>
        <w:t xml:space="preserve"> </w:t>
      </w:r>
      <w:r>
        <w:rPr>
          <w:rFonts w:hint="eastAsia" w:ascii="仿宋" w:hAnsi="仿宋" w:eastAsia="仿宋" w:cs="仿宋"/>
          <w:sz w:val="30"/>
          <w:szCs w:val="30"/>
        </w:rPr>
        <w:t>上一年手术量”、“上一年放射治疗患者收治数”、“上一年肿瘤病人放射治疗例数”、“</w:t>
      </w:r>
      <w:r>
        <w:rPr>
          <w:rFonts w:hint="eastAsia" w:ascii="仿宋" w:hAnsi="仿宋" w:eastAsia="仿宋" w:cs="仿宋"/>
          <w:sz w:val="24"/>
        </w:rPr>
        <w:t xml:space="preserve"> </w:t>
      </w:r>
      <w:r>
        <w:rPr>
          <w:rFonts w:hint="eastAsia" w:ascii="仿宋" w:hAnsi="仿宋" w:eastAsia="仿宋" w:cs="仿宋"/>
          <w:sz w:val="30"/>
          <w:szCs w:val="30"/>
        </w:rPr>
        <w:t>上一年总收入”、“</w:t>
      </w:r>
      <w:r>
        <w:rPr>
          <w:rFonts w:hint="eastAsia" w:ascii="仿宋" w:hAnsi="仿宋" w:eastAsia="仿宋" w:cs="仿宋"/>
          <w:sz w:val="24"/>
        </w:rPr>
        <w:t xml:space="preserve"> </w:t>
      </w:r>
      <w:r>
        <w:rPr>
          <w:rFonts w:hint="eastAsia" w:ascii="仿宋" w:hAnsi="仿宋" w:eastAsia="仿宋" w:cs="仿宋"/>
          <w:sz w:val="30"/>
          <w:szCs w:val="30"/>
        </w:rPr>
        <w:t>上一年总支出”均填报上一年度数据。</w:t>
      </w:r>
    </w:p>
    <w:p>
      <w:pPr>
        <w:widowControl/>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9.申请单位为医疗机构的，“医疗安全情况”填写过去2年内发生的一级、二级医疗事故的数量和具体情况，若无，则填写“无”。</w:t>
      </w:r>
    </w:p>
    <w:p>
      <w:pPr>
        <w:widowControl/>
        <w:adjustRightIn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10.“申请配置设备名称” 应按照国家大型医用设备配置许可管理目录，填写申请配置设备的标准中文和英文名称，“主要性能和用途”填写申请配置设备的性能和用途，“资金来源”填写财政资金和自筹资金数额等。</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11.“可行性研究”论述申请配置设备的必要性和依据、申请配置设备的技术发展前景、技术先进性、产品可靠性、质量安全性、在临床和科研工作中的作用、项目投资分析、申请配置设备需要的主要临床和技术人员情况、学科队伍建设、申请配置设备预期使用情况、社会效益和经济效益分析等。可另附页。</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12.“申请单位功能定位”按照申请单位所承担的医疗、科研、教学等任务实际情况填写，一般分为：一是提供所在区域内常见病、多发病诊疗，体检等基本医疗服务；二是提供服务区域内急危重症、疑难病症诊疗和专科医疗服务，人才培养；三是区域医疗中心，提供服务区域内疑难危重症诊疗和专科医疗服务，承担人才培养、医学科研等任务和技术支撑，带动区域医疗服务发展和整体水平提升；四是国家或省级医学中心，承担全国或省级层面疑难危重症诊断与治疗、高层次医学人才培养、高水平基础医学研究、相关疾病诊疗标准制定、相关专业技术研发等；五是社会办医疗机构等。</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13.“申请单位临床使用需求”主要包括：一是满足常见病、多发病诊疗服务需求或主要用于常规体检；二是满足急危重症、疑难病症诊疗和专科医疗服务的特殊需求；三是满足省部级科研及医学人才培养需求；四是满足国家或省重大科研及高层次医学人才培养、高水平基础医学研究、相关专业技术研发等需求。</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14.“设备所需技术条件”</w:t>
      </w:r>
      <w:r>
        <w:rPr>
          <w:rFonts w:hint="eastAsia" w:ascii="仿宋" w:hAnsi="仿宋" w:eastAsia="仿宋" w:cs="仿宋"/>
        </w:rPr>
        <w:t xml:space="preserve"> </w:t>
      </w:r>
      <w:r>
        <w:rPr>
          <w:rFonts w:hint="eastAsia" w:ascii="仿宋" w:hAnsi="仿宋" w:eastAsia="仿宋" w:cs="仿宋"/>
          <w:sz w:val="30"/>
          <w:szCs w:val="30"/>
        </w:rPr>
        <w:t>主要包括申请设备相关的科室设置、工作基础、质控体系、应急救治能力、相关的国家级和省部级重点学科、重点专科、科研课题和成果等情况，具体参照相应设备的配置标准填写。</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15.“设备所需配套设施”</w:t>
      </w:r>
      <w:r>
        <w:rPr>
          <w:rFonts w:hint="eastAsia" w:ascii="仿宋" w:hAnsi="仿宋" w:eastAsia="仿宋" w:cs="仿宋"/>
        </w:rPr>
        <w:t xml:space="preserve"> </w:t>
      </w:r>
      <w:r>
        <w:rPr>
          <w:rFonts w:hint="eastAsia" w:ascii="仿宋" w:hAnsi="仿宋" w:eastAsia="仿宋" w:cs="仿宋"/>
          <w:sz w:val="30"/>
          <w:szCs w:val="30"/>
        </w:rPr>
        <w:t>主要包括申请设备所需的相关场地、基础设施、防护设施、设备安装条件等情况，具体参照相应设备的配置标准填写。</w:t>
      </w:r>
    </w:p>
    <w:p>
      <w:pPr>
        <w:widowControl/>
        <w:autoSpaceDE w:val="0"/>
        <w:autoSpaceDN w:val="0"/>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16.“专业技术人员资质、能力情况”</w:t>
      </w:r>
      <w:r>
        <w:rPr>
          <w:rFonts w:hint="eastAsia" w:ascii="仿宋" w:hAnsi="仿宋" w:eastAsia="仿宋" w:cs="仿宋"/>
        </w:rPr>
        <w:t xml:space="preserve"> </w:t>
      </w:r>
      <w:r>
        <w:rPr>
          <w:rFonts w:hint="eastAsia" w:ascii="仿宋" w:hAnsi="仿宋" w:eastAsia="仿宋" w:cs="仿宋"/>
          <w:sz w:val="30"/>
          <w:szCs w:val="30"/>
        </w:rPr>
        <w:t>主要包括相关专业技术人员的人员配置、学历、职称、数量、工作经历、接受专业培训等情况，具体参照相应设备的配置标准，并填写附表《申请配置设备使用人员资质能力信息表》。</w:t>
      </w:r>
    </w:p>
    <w:p>
      <w:pPr>
        <w:widowControl/>
        <w:spacing w:line="560" w:lineRule="exact"/>
        <w:ind w:firstLine="482"/>
        <w:rPr>
          <w:rFonts w:ascii="仿宋" w:hAnsi="仿宋" w:eastAsia="仿宋" w:cs="仿宋"/>
          <w:sz w:val="30"/>
          <w:szCs w:val="30"/>
        </w:rPr>
      </w:pPr>
    </w:p>
    <w:p>
      <w:pPr>
        <w:widowControl/>
        <w:spacing w:line="560" w:lineRule="exact"/>
        <w:ind w:firstLine="482"/>
        <w:rPr>
          <w:rFonts w:ascii="仿宋" w:hAnsi="仿宋" w:eastAsia="仿宋" w:cs="仿宋"/>
          <w:sz w:val="30"/>
          <w:szCs w:val="30"/>
        </w:rPr>
      </w:pPr>
    </w:p>
    <w:p>
      <w:pPr>
        <w:widowControl/>
        <w:spacing w:line="560" w:lineRule="exact"/>
        <w:ind w:firstLine="482"/>
        <w:rPr>
          <w:rFonts w:ascii="仿宋" w:hAnsi="仿宋" w:eastAsia="仿宋" w:cs="仿宋"/>
          <w:sz w:val="30"/>
          <w:szCs w:val="30"/>
        </w:rPr>
      </w:pPr>
    </w:p>
    <w:p>
      <w:pPr>
        <w:widowControl/>
        <w:spacing w:line="560" w:lineRule="exact"/>
        <w:ind w:firstLine="482"/>
        <w:rPr>
          <w:rFonts w:ascii="仿宋" w:hAnsi="仿宋" w:eastAsia="仿宋" w:cs="仿宋"/>
          <w:sz w:val="30"/>
          <w:szCs w:val="30"/>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p>
      <w:pPr>
        <w:widowControl/>
        <w:spacing w:line="360" w:lineRule="auto"/>
        <w:rPr>
          <w:rFonts w:ascii="仿宋" w:hAnsi="仿宋" w:eastAsia="仿宋" w:cs="仿宋"/>
          <w:b/>
          <w:sz w:val="24"/>
        </w:rPr>
      </w:pPr>
    </w:p>
    <w:tbl>
      <w:tblPr>
        <w:tblStyle w:val="9"/>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693"/>
        <w:gridCol w:w="1985"/>
        <w:gridCol w:w="2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r>
              <w:rPr>
                <w:rFonts w:hint="eastAsia" w:ascii="仿宋" w:hAnsi="仿宋" w:eastAsia="仿宋" w:cs="仿宋"/>
                <w:sz w:val="28"/>
              </w:rPr>
              <w:t>一．申请单位基本情况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申请单位全称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法定代表人</w:t>
            </w:r>
          </w:p>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（主要负责人）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3" w:line="5" w:lineRule="atLeast"/>
              <w:jc w:val="center"/>
              <w:rPr>
                <w:rFonts w:ascii="仿宋" w:hAnsi="仿宋" w:eastAsia="仿宋" w:cs="仿宋"/>
                <w:sz w:val="24"/>
              </w:rPr>
            </w:pPr>
            <w:r>
              <w:rPr>
                <w:rFonts w:hint="eastAsia" w:ascii="仿宋" w:hAnsi="仿宋" w:eastAsia="仿宋" w:cs="仿宋"/>
                <w:sz w:val="24"/>
              </w:rPr>
              <w:t>所有制性质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举办主体</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经营性质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评审等级</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申请单位地址</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统一社会信用代码</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编制床位数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上一年门急诊人次数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上一年住院人数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上一年手术量</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上一年肿瘤病人收治数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上一年放射治疗患者收治数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上一年肿瘤病人放射治疗例数</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上一年总收入</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上一年总支出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61" w:line="5" w:lineRule="atLeast"/>
              <w:jc w:val="center"/>
              <w:rPr>
                <w:rFonts w:ascii="仿宋" w:hAnsi="仿宋" w:eastAsia="仿宋" w:cs="仿宋"/>
                <w:sz w:val="24"/>
              </w:rPr>
            </w:pPr>
            <w:r>
              <w:rPr>
                <w:rFonts w:hint="eastAsia" w:ascii="仿宋" w:hAnsi="仿宋" w:eastAsia="仿宋" w:cs="仿宋"/>
                <w:sz w:val="24"/>
              </w:rPr>
              <w:t>医疗安全情况</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145" w:leftChars="-69" w:firstLine="282" w:firstLineChars="101"/>
              <w:rPr>
                <w:rFonts w:ascii="仿宋" w:hAnsi="仿宋" w:eastAsia="仿宋" w:cs="仿宋"/>
                <w:sz w:val="28"/>
              </w:rPr>
            </w:pPr>
            <w:r>
              <w:rPr>
                <w:rFonts w:hint="eastAsia" w:ascii="仿宋" w:hAnsi="仿宋" w:eastAsia="仿宋" w:cs="仿宋"/>
                <w:sz w:val="28"/>
              </w:rPr>
              <w:t>二、申请配置设备情况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申请配置设备名称</w:t>
            </w:r>
          </w:p>
        </w:tc>
        <w:tc>
          <w:tcPr>
            <w:tcW w:w="7487" w:type="dxa"/>
            <w:gridSpan w:val="3"/>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5"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主要性能</w:t>
            </w:r>
          </w:p>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和用途</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资金来源</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center"/>
              <w:rPr>
                <w:rFonts w:ascii="仿宋" w:hAnsi="仿宋" w:eastAsia="仿宋" w:cs="仿宋"/>
                <w:sz w:val="24"/>
              </w:rPr>
            </w:pPr>
            <w:r>
              <w:rPr>
                <w:rFonts w:hint="eastAsia" w:ascii="仿宋" w:hAnsi="仿宋" w:eastAsia="仿宋" w:cs="仿宋"/>
                <w:sz w:val="24"/>
              </w:rPr>
              <w:t>可行性研究</w:t>
            </w:r>
          </w:p>
        </w:tc>
        <w:tc>
          <w:tcPr>
            <w:tcW w:w="7487"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r>
              <w:rPr>
                <w:rFonts w:hint="eastAsia" w:ascii="仿宋" w:hAnsi="仿宋" w:eastAsia="仿宋" w:cs="仿宋"/>
                <w:sz w:val="24"/>
              </w:rPr>
              <w:t>可另附页</w:t>
            </w: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三、申请单位功能定位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0"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rPr>
            </w:pPr>
          </w:p>
          <w:p>
            <w:pPr>
              <w:widowControl/>
              <w:autoSpaceDE w:val="0"/>
              <w:autoSpaceDN w:val="0"/>
              <w:adjustRightInd w:val="0"/>
              <w:snapToGrid w:val="0"/>
              <w:spacing w:before="61" w:line="280" w:lineRule="atLeast"/>
              <w:jc w:val="lef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四、申请单位临床使用需求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84"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4"/>
              </w:rPr>
            </w:pPr>
          </w:p>
          <w:p>
            <w:pPr>
              <w:widowControl/>
              <w:autoSpaceDE w:val="0"/>
              <w:autoSpaceDN w:val="0"/>
              <w:adjustRightInd w:val="0"/>
              <w:snapToGrid w:val="0"/>
              <w:spacing w:before="61" w:line="280" w:lineRule="atLeast"/>
              <w:jc w:val="left"/>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napToGrid w:val="0"/>
              <w:spacing w:before="61" w:line="280" w:lineRule="atLeast"/>
              <w:jc w:val="left"/>
              <w:rPr>
                <w:rFonts w:ascii="仿宋" w:hAnsi="仿宋" w:eastAsia="仿宋" w:cs="仿宋"/>
                <w:sz w:val="24"/>
              </w:rPr>
            </w:pPr>
            <w:r>
              <w:rPr>
                <w:rFonts w:hint="eastAsia" w:ascii="仿宋" w:hAnsi="仿宋" w:eastAsia="仿宋" w:cs="仿宋"/>
                <w:sz w:val="28"/>
              </w:rPr>
              <w:t>五、设备所需技术条件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2"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15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r>
              <w:rPr>
                <w:rFonts w:hint="eastAsia" w:ascii="仿宋" w:hAnsi="仿宋" w:eastAsia="仿宋" w:cs="仿宋"/>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4"/>
              </w:rPr>
            </w:pPr>
            <w:r>
              <w:rPr>
                <w:rFonts w:hint="eastAsia" w:ascii="仿宋" w:hAnsi="仿宋" w:eastAsia="仿宋" w:cs="仿宋"/>
                <w:sz w:val="28"/>
              </w:rPr>
              <w:t>六、设备所需配套设施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1"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p>
            <w:pPr>
              <w:autoSpaceDE w:val="0"/>
              <w:autoSpaceDN w:val="0"/>
              <w:adjustRightInd w:val="0"/>
              <w:rPr>
                <w:rFonts w:ascii="仿宋" w:hAnsi="仿宋" w:eastAsia="仿宋" w:cs="仿宋"/>
                <w:sz w:val="24"/>
              </w:rPr>
            </w:pPr>
          </w:p>
          <w:p>
            <w:pPr>
              <w:autoSpaceDE w:val="0"/>
              <w:autoSpaceDN w:val="0"/>
              <w:adjustRightInd w:val="0"/>
              <w:ind w:firstLine="360" w:firstLineChars="15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4"/>
              </w:rPr>
            </w:pPr>
            <w:r>
              <w:rPr>
                <w:rFonts w:hint="eastAsia" w:ascii="仿宋" w:hAnsi="仿宋" w:eastAsia="仿宋" w:cs="仿宋"/>
                <w:sz w:val="28"/>
              </w:rPr>
              <w:t>七、专业技术人员资质、能力情况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20" w:firstLineChars="15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p>
          <w:p>
            <w:pPr>
              <w:autoSpaceDE w:val="0"/>
              <w:autoSpaceDN w:val="0"/>
              <w:adjustRightInd w:val="0"/>
              <w:rPr>
                <w:rFonts w:ascii="仿宋" w:hAnsi="仿宋" w:eastAsia="仿宋" w:cs="仿宋"/>
                <w:sz w:val="28"/>
              </w:rPr>
            </w:pPr>
          </w:p>
          <w:p>
            <w:pPr>
              <w:autoSpaceDE w:val="0"/>
              <w:autoSpaceDN w:val="0"/>
              <w:adjustRightInd w:val="0"/>
              <w:ind w:firstLine="420" w:firstLineChars="15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2" w:hRule="atLeast"/>
          <w:jc w:val="center"/>
        </w:trPr>
        <w:tc>
          <w:tcPr>
            <w:tcW w:w="921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八、申请单位签章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560" w:firstLineChars="200"/>
              <w:rPr>
                <w:rFonts w:ascii="仿宋" w:hAnsi="仿宋" w:eastAsia="仿宋" w:cs="仿宋"/>
                <w:sz w:val="28"/>
              </w:rPr>
            </w:pPr>
            <w:r>
              <w:rPr>
                <w:rFonts w:hint="eastAsia" w:ascii="仿宋" w:hAnsi="仿宋" w:eastAsia="仿宋" w:cs="仿宋"/>
                <w:sz w:val="28"/>
              </w:rPr>
              <w:t>本人代表申请单位承诺所有提供材料均真实、准确、有效。如有虚假材料，愿承担一切法律责任与后果。</w:t>
            </w:r>
          </w:p>
          <w:p>
            <w:pPr>
              <w:widowControl/>
              <w:autoSpaceDE w:val="0"/>
              <w:autoSpaceDN w:val="0"/>
              <w:adjustRightInd w:val="0"/>
              <w:snapToGrid w:val="0"/>
              <w:spacing w:before="61" w:line="280" w:lineRule="atLeast"/>
              <w:ind w:firstLine="560" w:firstLineChars="200"/>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4"/>
              </w:rPr>
            </w:pPr>
            <w:r>
              <w:rPr>
                <w:rFonts w:hint="eastAsia" w:ascii="仿宋" w:hAnsi="仿宋" w:eastAsia="仿宋" w:cs="仿宋"/>
                <w:sz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8" w:hRule="atLeast"/>
          <w:jc w:val="center"/>
        </w:trPr>
        <w:tc>
          <w:tcPr>
            <w:tcW w:w="921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九、省级卫生健康行政部门签章</w:t>
            </w: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p>
          <w:p>
            <w:pPr>
              <w:widowControl/>
              <w:autoSpaceDE w:val="0"/>
              <w:autoSpaceDN w:val="0"/>
              <w:adjustRightInd w:val="0"/>
              <w:snapToGrid w:val="0"/>
              <w:spacing w:before="61" w:line="280" w:lineRule="atLeast"/>
              <w:ind w:firstLine="980" w:firstLineChars="350"/>
              <w:rPr>
                <w:rFonts w:ascii="仿宋" w:hAnsi="仿宋" w:eastAsia="仿宋" w:cs="仿宋"/>
                <w:sz w:val="28"/>
              </w:rPr>
            </w:pPr>
            <w:r>
              <w:rPr>
                <w:rFonts w:hint="eastAsia" w:ascii="仿宋" w:hAnsi="仿宋" w:eastAsia="仿宋" w:cs="仿宋"/>
                <w:sz w:val="28"/>
              </w:rPr>
              <w:t>负责人签名                        盖章</w:t>
            </w:r>
          </w:p>
          <w:p>
            <w:pPr>
              <w:widowControl/>
              <w:autoSpaceDE w:val="0"/>
              <w:autoSpaceDN w:val="0"/>
              <w:adjustRightInd w:val="0"/>
              <w:snapToGrid w:val="0"/>
              <w:spacing w:before="61" w:line="280" w:lineRule="atLeast"/>
              <w:rPr>
                <w:rFonts w:ascii="仿宋" w:hAnsi="仿宋" w:eastAsia="仿宋" w:cs="仿宋"/>
                <w:sz w:val="28"/>
              </w:rPr>
            </w:pPr>
            <w:r>
              <w:rPr>
                <w:rFonts w:hint="eastAsia" w:ascii="仿宋" w:hAnsi="仿宋" w:eastAsia="仿宋" w:cs="仿宋"/>
                <w:sz w:val="28"/>
              </w:rPr>
              <w:t xml:space="preserve">                                      年  月  日</w:t>
            </w:r>
          </w:p>
        </w:tc>
      </w:tr>
    </w:tbl>
    <w:p>
      <w:pPr>
        <w:widowControl/>
        <w:spacing w:before="100" w:beforeAutospacing="1" w:after="100" w:afterAutospacing="1" w:line="480" w:lineRule="auto"/>
        <w:jc w:val="left"/>
        <w:rPr>
          <w:rFonts w:ascii="仿宋" w:hAnsi="仿宋" w:eastAsia="仿宋" w:cs="仿宋"/>
          <w:b/>
          <w:bCs/>
          <w:sz w:val="32"/>
          <w:szCs w:val="32"/>
        </w:rPr>
      </w:pPr>
      <w:r>
        <w:rPr>
          <w:rFonts w:hint="eastAsia" w:ascii="仿宋" w:hAnsi="仿宋" w:eastAsia="仿宋" w:cs="仿宋"/>
          <w:bCs/>
          <w:sz w:val="28"/>
          <w:szCs w:val="80"/>
        </w:rPr>
        <w:br w:type="page"/>
      </w:r>
      <w:r>
        <w:rPr>
          <w:rFonts w:hint="eastAsia" w:ascii="仿宋" w:hAnsi="仿宋" w:eastAsia="仿宋" w:cs="仿宋"/>
          <w:bCs/>
          <w:sz w:val="32"/>
          <w:szCs w:val="32"/>
        </w:rPr>
        <w:t>附件2</w:t>
      </w:r>
    </w:p>
    <w:p>
      <w:pPr>
        <w:widowControl/>
        <w:spacing w:before="100" w:beforeAutospacing="1" w:after="100" w:afterAutospacing="1" w:line="360" w:lineRule="auto"/>
        <w:jc w:val="center"/>
        <w:rPr>
          <w:rFonts w:ascii="仿宋" w:hAnsi="仿宋" w:eastAsia="仿宋" w:cs="仿宋"/>
          <w:b/>
          <w:bCs/>
          <w:sz w:val="56"/>
          <w:szCs w:val="80"/>
        </w:rPr>
      </w:pPr>
    </w:p>
    <w:p>
      <w:pPr>
        <w:widowControl/>
        <w:spacing w:before="100" w:beforeAutospacing="1" w:after="100" w:afterAutospacing="1" w:line="360" w:lineRule="auto"/>
        <w:jc w:val="center"/>
        <w:rPr>
          <w:rFonts w:ascii="仿宋" w:hAnsi="仿宋" w:eastAsia="仿宋" w:cs="仿宋"/>
          <w:b/>
          <w:bCs/>
          <w:sz w:val="56"/>
          <w:szCs w:val="80"/>
        </w:rPr>
      </w:pPr>
    </w:p>
    <w:p>
      <w:pPr>
        <w:widowControl/>
        <w:spacing w:before="100" w:beforeAutospacing="1" w:after="100" w:afterAutospacing="1"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乙类大型医用设备配置信息</w:t>
      </w:r>
    </w:p>
    <w:p>
      <w:pPr>
        <w:widowControl/>
        <w:spacing w:before="100" w:beforeAutospacing="1" w:after="100" w:afterAutospacing="1" w:line="360" w:lineRule="auto"/>
        <w:jc w:val="center"/>
        <w:rPr>
          <w:rFonts w:ascii="仿宋" w:hAnsi="仿宋" w:eastAsia="仿宋" w:cs="仿宋"/>
          <w:b/>
          <w:bCs/>
          <w:sz w:val="56"/>
          <w:szCs w:val="80"/>
        </w:rPr>
      </w:pPr>
      <w:r>
        <w:rPr>
          <w:rFonts w:hint="eastAsia" w:ascii="仿宋" w:hAnsi="仿宋" w:eastAsia="仿宋" w:cs="仿宋"/>
          <w:b/>
          <w:bCs/>
          <w:sz w:val="56"/>
          <w:szCs w:val="80"/>
        </w:rPr>
        <w:t>登 记 表</w:t>
      </w:r>
    </w:p>
    <w:p>
      <w:pPr>
        <w:widowControl/>
        <w:spacing w:before="100" w:beforeAutospacing="1" w:after="100" w:afterAutospacing="1" w:line="360" w:lineRule="auto"/>
        <w:rPr>
          <w:rFonts w:ascii="仿宋" w:hAnsi="仿宋" w:eastAsia="仿宋" w:cs="仿宋"/>
          <w:szCs w:val="32"/>
        </w:rPr>
      </w:pPr>
    </w:p>
    <w:p>
      <w:pPr>
        <w:widowControl/>
        <w:spacing w:before="100" w:beforeAutospacing="1" w:after="100" w:afterAutospacing="1" w:line="360" w:lineRule="exact"/>
        <w:rPr>
          <w:rFonts w:ascii="仿宋" w:hAnsi="仿宋" w:eastAsia="仿宋" w:cs="仿宋"/>
          <w:szCs w:val="32"/>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所在地市（行署）</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Lines="100" w:afterLines="100" w:line="360" w:lineRule="exact"/>
        <w:ind w:firstLine="1155" w:firstLineChars="550"/>
        <w:rPr>
          <w:rFonts w:ascii="仿宋" w:hAnsi="仿宋" w:eastAsia="仿宋" w:cs="仿宋"/>
          <w:szCs w:val="32"/>
        </w:rPr>
      </w:pPr>
      <w:r>
        <w:rPr>
          <w:rFonts w:hint="eastAsia" w:ascii="仿宋" w:hAnsi="仿宋" w:eastAsia="仿宋" w:cs="仿宋"/>
          <w:szCs w:val="32"/>
        </w:rPr>
        <w:t xml:space="preserve">  </w:t>
      </w:r>
    </w:p>
    <w:p>
      <w:pPr>
        <w:widowControl/>
        <w:spacing w:beforeLines="100" w:afterLines="100" w:line="360" w:lineRule="exact"/>
        <w:ind w:firstLine="1155" w:firstLineChars="550"/>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sz w:val="28"/>
          <w:szCs w:val="28"/>
        </w:rPr>
      </w:pPr>
      <w:r>
        <w:rPr>
          <w:rFonts w:hint="eastAsia" w:ascii="仿宋" w:hAnsi="仿宋" w:eastAsia="仿宋" w:cs="仿宋"/>
          <w:sz w:val="28"/>
          <w:szCs w:val="28"/>
        </w:rPr>
        <w:t>黑龙江省卫生健康委员会  制</w:t>
      </w:r>
    </w:p>
    <w:p>
      <w:pPr>
        <w:widowControl/>
        <w:spacing w:line="945" w:lineRule="exact"/>
        <w:jc w:val="center"/>
        <w:rPr>
          <w:rFonts w:ascii="仿宋" w:hAnsi="仿宋" w:eastAsia="仿宋" w:cs="仿宋"/>
          <w:b/>
          <w:sz w:val="32"/>
          <w:szCs w:val="32"/>
        </w:rPr>
      </w:pPr>
      <w:r>
        <w:rPr>
          <w:rFonts w:hint="eastAsia" w:ascii="仿宋" w:hAnsi="仿宋" w:eastAsia="仿宋" w:cs="仿宋"/>
          <w:b/>
          <w:sz w:val="32"/>
          <w:szCs w:val="32"/>
        </w:rPr>
        <w:t>填  表  说  明</w:t>
      </w:r>
    </w:p>
    <w:p>
      <w:pPr>
        <w:widowControl/>
        <w:spacing w:line="360" w:lineRule="auto"/>
        <w:ind w:firstLine="480" w:firstLineChars="200"/>
        <w:rPr>
          <w:rFonts w:ascii="仿宋" w:hAnsi="仿宋" w:eastAsia="仿宋" w:cs="仿宋"/>
          <w:sz w:val="24"/>
        </w:rPr>
      </w:pP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1.使用单位应当如实填报本表。</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申请单位全称”、“法定代表人（主要负责人）”、“所有制性质”、“统一社会信用代码”、“许可设备名称”、“设备配置地址”、“阶梯配置机型”、“获得配置许可日期”、“许可证编号”按照《乙类大型医用设备配置许可证》填写。</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3.“具体型号”填写设备的详细型号。</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4.“产地”分为“本国企业境内生产”（指由中方独资或中方控股企业在境内生产）、“外资企业境内生产”（指外资企业在境内设厂生产）、“国外进口”（指在境外生产并通过海关报关进入我国）。</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5.“生产企业”填写设备生产企业名称。</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6.“产品序列号”是指由生产企业编制的设备唯一编码。在设备标签中，名称为产品序列号或SN码。</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7.“采购金额”按采购合同填写相应币种的购置金额。如为除美元和人民币以外其他币种，按购买时汇率折算成人民币。 </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8.“出厂时间”为设备出厂时间，填报至年。</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9.</w:t>
      </w:r>
      <w:r>
        <w:rPr>
          <w:rFonts w:hint="eastAsia" w:ascii="仿宋" w:hAnsi="仿宋" w:eastAsia="仿宋" w:cs="仿宋"/>
        </w:rPr>
        <w:t xml:space="preserve"> </w:t>
      </w:r>
      <w:r>
        <w:rPr>
          <w:rFonts w:hint="eastAsia" w:ascii="仿宋" w:hAnsi="仿宋" w:eastAsia="仿宋" w:cs="仿宋"/>
          <w:szCs w:val="32"/>
        </w:rPr>
        <w:t>“</w:t>
      </w:r>
      <w:r>
        <w:rPr>
          <w:rFonts w:hint="eastAsia" w:ascii="仿宋" w:hAnsi="仿宋" w:eastAsia="仿宋" w:cs="仿宋"/>
          <w:sz w:val="30"/>
          <w:szCs w:val="30"/>
        </w:rPr>
        <w:t>合同签订日期</w:t>
      </w:r>
      <w:r>
        <w:rPr>
          <w:rFonts w:hint="eastAsia" w:ascii="仿宋" w:hAnsi="仿宋" w:eastAsia="仿宋" w:cs="仿宋"/>
          <w:szCs w:val="32"/>
        </w:rPr>
        <w:t>”</w:t>
      </w:r>
      <w:r>
        <w:rPr>
          <w:rFonts w:hint="eastAsia" w:ascii="仿宋" w:hAnsi="仿宋" w:eastAsia="仿宋" w:cs="仿宋"/>
          <w:sz w:val="30"/>
          <w:szCs w:val="30"/>
        </w:rPr>
        <w:t xml:space="preserve">指医疗器械使用单位与设备供应方签订具备法律效力合同的具体日期。 </w:t>
      </w:r>
    </w:p>
    <w:p>
      <w:pPr>
        <w:widowControl/>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10.“装机日期”填写设备完成安装验收的具体时间。</w:t>
      </w:r>
    </w:p>
    <w:p>
      <w:pPr>
        <w:widowControl/>
        <w:spacing w:line="560" w:lineRule="exact"/>
        <w:ind w:firstLine="482" w:firstLineChars="200"/>
        <w:rPr>
          <w:rFonts w:ascii="仿宋" w:hAnsi="仿宋" w:eastAsia="仿宋" w:cs="仿宋"/>
          <w:b/>
          <w:sz w:val="24"/>
        </w:rPr>
      </w:pPr>
    </w:p>
    <w:p>
      <w:pPr>
        <w:widowControl/>
        <w:spacing w:line="560" w:lineRule="exact"/>
        <w:ind w:firstLine="482" w:firstLineChars="200"/>
        <w:rPr>
          <w:rFonts w:ascii="仿宋" w:hAnsi="仿宋" w:eastAsia="仿宋" w:cs="仿宋"/>
          <w:b/>
          <w:sz w:val="24"/>
        </w:rPr>
      </w:pPr>
    </w:p>
    <w:p>
      <w:pPr>
        <w:widowControl/>
        <w:spacing w:line="560" w:lineRule="exact"/>
        <w:ind w:firstLine="482" w:firstLineChars="200"/>
        <w:rPr>
          <w:rFonts w:ascii="仿宋" w:hAnsi="仿宋" w:eastAsia="仿宋" w:cs="仿宋"/>
          <w:b/>
          <w:sz w:val="24"/>
        </w:rPr>
      </w:pPr>
    </w:p>
    <w:tbl>
      <w:tblPr>
        <w:tblStyle w:val="9"/>
        <w:tblW w:w="92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693"/>
        <w:gridCol w:w="142"/>
        <w:gridCol w:w="22"/>
        <w:gridCol w:w="1821"/>
        <w:gridCol w:w="2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b/>
                <w:bCs/>
                <w:sz w:val="28"/>
              </w:rPr>
            </w:pPr>
            <w:r>
              <w:rPr>
                <w:rFonts w:hint="eastAsia" w:ascii="仿宋" w:hAnsi="仿宋" w:eastAsia="仿宋" w:cs="仿宋"/>
                <w:b/>
                <w:bCs/>
                <w:sz w:val="28"/>
              </w:rPr>
              <w:t>一．申请单位基本信息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申请单位全称</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gridSpan w:val="3"/>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法定代表人</w:t>
            </w:r>
          </w:p>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（主要负责人）</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3" w:line="5" w:lineRule="atLeast"/>
              <w:jc w:val="center"/>
              <w:rPr>
                <w:rFonts w:ascii="仿宋" w:hAnsi="仿宋" w:eastAsia="仿宋" w:cs="仿宋"/>
                <w:sz w:val="24"/>
              </w:rPr>
            </w:pPr>
            <w:r>
              <w:rPr>
                <w:rFonts w:hint="eastAsia" w:ascii="仿宋" w:hAnsi="仿宋" w:eastAsia="仿宋" w:cs="仿宋"/>
                <w:sz w:val="24"/>
              </w:rPr>
              <w:t>所有制性质</w:t>
            </w:r>
          </w:p>
        </w:tc>
        <w:tc>
          <w:tcPr>
            <w:tcW w:w="2693"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985" w:type="dxa"/>
            <w:gridSpan w:val="3"/>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统一社会信用代码</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申请单位地址</w:t>
            </w:r>
          </w:p>
        </w:tc>
        <w:tc>
          <w:tcPr>
            <w:tcW w:w="7487" w:type="dxa"/>
            <w:gridSpan w:val="5"/>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214"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7" w:leftChars="-13" w:firstLine="37" w:firstLineChars="13"/>
              <w:rPr>
                <w:rFonts w:ascii="仿宋" w:hAnsi="仿宋" w:eastAsia="仿宋" w:cs="仿宋"/>
                <w:b/>
                <w:bCs/>
                <w:sz w:val="28"/>
              </w:rPr>
            </w:pPr>
            <w:r>
              <w:rPr>
                <w:rFonts w:hint="eastAsia" w:ascii="仿宋" w:hAnsi="仿宋" w:eastAsia="仿宋" w:cs="仿宋"/>
                <w:b/>
                <w:bCs/>
                <w:sz w:val="28"/>
              </w:rPr>
              <w:t>二、配置设备信息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许可设备名称</w:t>
            </w:r>
          </w:p>
        </w:tc>
        <w:tc>
          <w:tcPr>
            <w:tcW w:w="7487" w:type="dxa"/>
            <w:gridSpan w:val="5"/>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设备配置地址</w:t>
            </w:r>
          </w:p>
        </w:tc>
        <w:tc>
          <w:tcPr>
            <w:tcW w:w="7487" w:type="dxa"/>
            <w:gridSpan w:val="5"/>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阶梯配置机型</w:t>
            </w:r>
          </w:p>
        </w:tc>
        <w:tc>
          <w:tcPr>
            <w:tcW w:w="2835" w:type="dxa"/>
            <w:gridSpan w:val="2"/>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c>
          <w:tcPr>
            <w:tcW w:w="1843" w:type="dxa"/>
            <w:gridSpan w:val="2"/>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具体型号</w:t>
            </w:r>
          </w:p>
        </w:tc>
        <w:tc>
          <w:tcPr>
            <w:tcW w:w="2809" w:type="dxa"/>
            <w:tcBorders>
              <w:top w:val="single" w:color="auto" w:sz="4" w:space="0"/>
              <w:left w:val="single" w:color="auto" w:sz="8" w:space="0"/>
              <w:bottom w:val="single" w:color="auto" w:sz="4" w:space="0"/>
              <w:right w:val="single" w:color="auto" w:sz="4" w:space="0"/>
            </w:tcBorders>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产地</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生产企业</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产品序列号</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采购金额</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8"/>
              </w:rPr>
            </w:pPr>
            <w:r>
              <w:rPr>
                <w:rFonts w:hint="eastAsia" w:ascii="仿宋" w:hAnsi="仿宋" w:eastAsia="仿宋" w:cs="仿宋"/>
                <w:sz w:val="24"/>
              </w:rPr>
              <w:t>合同签订日期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年　月　日</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出厂时间</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8"/>
              </w:rPr>
            </w:pPr>
            <w:r>
              <w:rPr>
                <w:rFonts w:hint="eastAsia" w:ascii="仿宋" w:hAnsi="仿宋" w:eastAsia="仿宋" w:cs="仿宋"/>
                <w:sz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装机日期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4"/>
              </w:rPr>
            </w:pPr>
            <w:r>
              <w:rPr>
                <w:rFonts w:hint="eastAsia" w:ascii="仿宋" w:hAnsi="仿宋" w:eastAsia="仿宋" w:cs="仿宋"/>
                <w:sz w:val="24"/>
              </w:rPr>
              <w:t>年　月　日</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获得配置许可日期</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8"/>
              </w:rPr>
            </w:pPr>
            <w:r>
              <w:rPr>
                <w:rFonts w:hint="eastAsia" w:ascii="仿宋" w:hAnsi="仿宋" w:eastAsia="仿宋" w:cs="仿宋"/>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ascii="仿宋" w:hAnsi="仿宋" w:eastAsia="仿宋" w:cs="仿宋"/>
                <w:sz w:val="24"/>
              </w:rPr>
            </w:pPr>
            <w:r>
              <w:rPr>
                <w:rFonts w:hint="eastAsia" w:ascii="仿宋" w:hAnsi="仿宋" w:eastAsia="仿宋" w:cs="仿宋"/>
                <w:sz w:val="24"/>
              </w:rPr>
              <w:t>许可证编号</w:t>
            </w:r>
          </w:p>
        </w:tc>
        <w:tc>
          <w:tcPr>
            <w:tcW w:w="7487" w:type="dxa"/>
            <w:gridSpan w:val="5"/>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line="5" w:lineRule="atLeast"/>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6" w:hRule="atLeast"/>
          <w:jc w:val="center"/>
        </w:trPr>
        <w:tc>
          <w:tcPr>
            <w:tcW w:w="4584" w:type="dxa"/>
            <w:gridSpan w:val="4"/>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b/>
                <w:bCs/>
                <w:sz w:val="28"/>
              </w:rPr>
            </w:pPr>
            <w:r>
              <w:rPr>
                <w:rFonts w:hint="eastAsia" w:ascii="仿宋" w:hAnsi="仿宋" w:eastAsia="仿宋" w:cs="仿宋"/>
                <w:b/>
                <w:bCs/>
                <w:sz w:val="28"/>
              </w:rPr>
              <w:t>三、申请单位签章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负责人签名：</w:t>
            </w:r>
          </w:p>
          <w:p>
            <w:pPr>
              <w:pStyle w:val="8"/>
              <w:ind w:firstLine="560"/>
              <w:rPr>
                <w:rFonts w:ascii="仿宋" w:hAnsi="仿宋" w:eastAsia="仿宋" w:cs="仿宋"/>
                <w:sz w:val="28"/>
              </w:rPr>
            </w:pPr>
          </w:p>
          <w:p>
            <w:pPr>
              <w:pStyle w:val="8"/>
              <w:ind w:firstLine="560"/>
              <w:rPr>
                <w:rFonts w:ascii="仿宋" w:hAnsi="仿宋" w:eastAsia="仿宋" w:cs="仿宋"/>
                <w:sz w:val="28"/>
              </w:rPr>
            </w:pP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（盖章）    </w:t>
            </w: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4"/>
              </w:rPr>
            </w:pPr>
            <w:r>
              <w:rPr>
                <w:rFonts w:hint="eastAsia" w:ascii="仿宋" w:hAnsi="仿宋" w:eastAsia="仿宋" w:cs="仿宋"/>
                <w:sz w:val="28"/>
              </w:rPr>
              <w:t xml:space="preserve">年  月  日   </w:t>
            </w:r>
          </w:p>
        </w:tc>
        <w:tc>
          <w:tcPr>
            <w:tcW w:w="4630"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b/>
                <w:bCs/>
                <w:sz w:val="28"/>
              </w:rPr>
            </w:pPr>
            <w:r>
              <w:rPr>
                <w:rFonts w:hint="eastAsia" w:ascii="仿宋" w:hAnsi="仿宋" w:eastAsia="仿宋" w:cs="仿宋"/>
                <w:b/>
                <w:bCs/>
                <w:sz w:val="28"/>
              </w:rPr>
              <w:t>四、省级卫生健康行政部门签章</w:t>
            </w:r>
          </w:p>
          <w:p>
            <w:pPr>
              <w:widowControl/>
              <w:autoSpaceDE w:val="0"/>
              <w:autoSpaceDN w:val="0"/>
              <w:adjustRightInd w:val="0"/>
              <w:snapToGrid w:val="0"/>
              <w:spacing w:before="61" w:line="280" w:lineRule="atLeast"/>
              <w:jc w:val="left"/>
              <w:rPr>
                <w:rFonts w:ascii="仿宋" w:hAnsi="仿宋" w:eastAsia="仿宋" w:cs="仿宋"/>
                <w:sz w:val="28"/>
              </w:rPr>
            </w:pPr>
          </w:p>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负责人签名：</w:t>
            </w:r>
          </w:p>
          <w:p>
            <w:pPr>
              <w:pStyle w:val="8"/>
              <w:ind w:firstLine="420"/>
            </w:pPr>
          </w:p>
          <w:p>
            <w:pPr>
              <w:pStyle w:val="8"/>
              <w:ind w:firstLine="420"/>
            </w:pPr>
          </w:p>
          <w:p>
            <w:pPr>
              <w:pStyle w:val="8"/>
              <w:ind w:firstLine="420"/>
            </w:pPr>
          </w:p>
          <w:p>
            <w:pPr>
              <w:pStyle w:val="8"/>
              <w:ind w:firstLine="420"/>
            </w:pP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（盖章）    </w:t>
            </w: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年  月  日   </w:t>
            </w:r>
          </w:p>
        </w:tc>
      </w:tr>
    </w:tbl>
    <w:p>
      <w:pPr>
        <w:widowControl/>
        <w:spacing w:line="945" w:lineRule="exact"/>
        <w:rPr>
          <w:rFonts w:ascii="仿宋" w:hAnsi="仿宋" w:eastAsia="仿宋" w:cs="仿宋"/>
          <w:sz w:val="32"/>
          <w:szCs w:val="32"/>
        </w:rPr>
      </w:pPr>
      <w:r>
        <w:rPr>
          <w:rFonts w:hint="eastAsia" w:ascii="仿宋" w:hAnsi="仿宋" w:eastAsia="仿宋" w:cs="仿宋"/>
          <w:sz w:val="32"/>
          <w:szCs w:val="32"/>
        </w:rPr>
        <w:t>附件3</w:t>
      </w:r>
    </w:p>
    <w:p>
      <w:pPr>
        <w:widowControl/>
        <w:spacing w:line="945" w:lineRule="exact"/>
        <w:rPr>
          <w:rFonts w:ascii="仿宋" w:hAnsi="仿宋" w:eastAsia="仿宋" w:cs="仿宋"/>
          <w:sz w:val="40"/>
          <w:szCs w:val="40"/>
        </w:rPr>
      </w:pPr>
    </w:p>
    <w:p>
      <w:pPr>
        <w:widowControl/>
        <w:spacing w:line="945" w:lineRule="exact"/>
        <w:rPr>
          <w:rFonts w:ascii="仿宋" w:hAnsi="仿宋" w:eastAsia="仿宋" w:cs="仿宋"/>
          <w:sz w:val="40"/>
          <w:szCs w:val="40"/>
        </w:rPr>
      </w:pP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乙类大型医用设备配置许可证</w:t>
      </w: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信息变更申请表</w:t>
      </w:r>
    </w:p>
    <w:p>
      <w:pPr>
        <w:widowControl/>
        <w:spacing w:before="100" w:beforeAutospacing="1" w:after="100" w:afterAutospacing="1" w:line="360" w:lineRule="exact"/>
        <w:rPr>
          <w:rFonts w:ascii="仿宋" w:hAnsi="仿宋" w:eastAsia="仿宋" w:cs="仿宋"/>
          <w:sz w:val="40"/>
          <w:szCs w:val="40"/>
        </w:rPr>
      </w:pPr>
    </w:p>
    <w:p>
      <w:pPr>
        <w:widowControl/>
        <w:spacing w:before="100" w:beforeAutospacing="1" w:after="100" w:afterAutospacing="1" w:line="360" w:lineRule="exact"/>
        <w:rPr>
          <w:rFonts w:ascii="仿宋" w:hAnsi="仿宋" w:eastAsia="仿宋" w:cs="仿宋"/>
          <w:szCs w:val="32"/>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所在地市（行署）</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Lines="100" w:afterLines="100" w:line="360" w:lineRule="exact"/>
        <w:ind w:firstLine="840" w:firstLineChars="400"/>
        <w:rPr>
          <w:rFonts w:ascii="仿宋" w:hAnsi="仿宋" w:eastAsia="仿宋" w:cs="仿宋"/>
          <w:szCs w:val="32"/>
        </w:rPr>
      </w:pPr>
      <w:r>
        <w:rPr>
          <w:rFonts w:hint="eastAsia" w:ascii="仿宋" w:hAnsi="仿宋" w:eastAsia="仿宋" w:cs="仿宋"/>
          <w:szCs w:val="32"/>
        </w:rPr>
        <w:t xml:space="preserve">   </w:t>
      </w:r>
    </w:p>
    <w:p>
      <w:pPr>
        <w:widowControl/>
        <w:spacing w:beforeLines="100" w:afterLines="100" w:line="360" w:lineRule="exact"/>
        <w:ind w:firstLine="840" w:firstLineChars="400"/>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sz w:val="28"/>
          <w:szCs w:val="28"/>
        </w:rPr>
      </w:pPr>
      <w:r>
        <w:rPr>
          <w:rFonts w:hint="eastAsia" w:ascii="仿宋" w:hAnsi="仿宋" w:eastAsia="仿宋" w:cs="仿宋"/>
          <w:sz w:val="28"/>
          <w:szCs w:val="28"/>
        </w:rPr>
        <w:t>黑龙江省卫生健康委员会  制</w:t>
      </w:r>
    </w:p>
    <w:p>
      <w:pPr>
        <w:widowControl/>
        <w:spacing w:line="945" w:lineRule="exact"/>
        <w:jc w:val="center"/>
        <w:rPr>
          <w:rFonts w:ascii="仿宋" w:hAnsi="仿宋" w:eastAsia="仿宋" w:cs="仿宋"/>
          <w:b/>
          <w:szCs w:val="32"/>
        </w:rPr>
      </w:pPr>
    </w:p>
    <w:p>
      <w:pPr>
        <w:widowControl/>
        <w:spacing w:line="945" w:lineRule="exact"/>
        <w:rPr>
          <w:rFonts w:ascii="仿宋" w:hAnsi="仿宋" w:eastAsia="仿宋" w:cs="仿宋"/>
          <w:b/>
          <w:sz w:val="32"/>
          <w:szCs w:val="32"/>
        </w:rPr>
      </w:pPr>
      <w:r>
        <w:rPr>
          <w:rFonts w:hint="eastAsia" w:ascii="仿宋" w:hAnsi="仿宋" w:eastAsia="仿宋" w:cs="仿宋"/>
          <w:b/>
          <w:sz w:val="32"/>
          <w:szCs w:val="32"/>
        </w:rPr>
        <w:t xml:space="preserve">                   填  表  说  明</w:t>
      </w:r>
    </w:p>
    <w:p>
      <w:pPr>
        <w:widowControl/>
        <w:spacing w:line="360" w:lineRule="auto"/>
        <w:ind w:firstLine="480" w:firstLineChars="200"/>
        <w:rPr>
          <w:rFonts w:ascii="仿宋" w:hAnsi="仿宋" w:eastAsia="仿宋" w:cs="仿宋"/>
          <w:sz w:val="24"/>
        </w:rPr>
      </w:pP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1.申请单位应当按照变更事项如实填报本表。</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2.申请单位按照变更项目内容选择“申请变更信息项目”中相应内容填写。</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3.“设备名称”、“许可证编号”、“阶梯配置机型”按照《乙类大型医用设备配置许可证》填写。</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4.“具体型号”填写设备的详细型号。</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5.“生产企业”填写设备生产企业名称。</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6.“产品序列号”是指生产企业编制的设备唯一编码。在设备标签中，名称为产品序列号或SN码。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7.“出厂时间”填报至年。</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8“采购日期”填写签订采购合同的日期。</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9.“采购金额”按采购合同填写相应币种的购置金额。如为除美元和人民币以外其他币种，按购买时汇率折算成人民币。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10.“装机日期”填写设备完成安装验收的具体时间。</w:t>
      </w:r>
    </w:p>
    <w:p>
      <w:pPr>
        <w:widowControl/>
        <w:spacing w:line="360" w:lineRule="auto"/>
        <w:ind w:firstLine="600" w:firstLineChars="200"/>
        <w:rPr>
          <w:rFonts w:ascii="仿宋" w:hAnsi="仿宋" w:eastAsia="仿宋" w:cs="仿宋"/>
          <w:sz w:val="30"/>
          <w:szCs w:val="30"/>
        </w:rPr>
      </w:pPr>
    </w:p>
    <w:p>
      <w:pPr>
        <w:widowControl/>
        <w:spacing w:line="360" w:lineRule="auto"/>
        <w:ind w:firstLine="420" w:firstLineChars="200"/>
        <w:rPr>
          <w:rFonts w:ascii="仿宋" w:hAnsi="仿宋" w:eastAsia="仿宋" w:cs="仿宋"/>
          <w:szCs w:val="32"/>
        </w:rPr>
      </w:pPr>
    </w:p>
    <w:p>
      <w:pPr>
        <w:widowControl/>
        <w:spacing w:line="360" w:lineRule="auto"/>
        <w:ind w:firstLine="420" w:firstLineChars="200"/>
        <w:rPr>
          <w:rFonts w:ascii="仿宋" w:hAnsi="仿宋" w:eastAsia="仿宋" w:cs="仿宋"/>
          <w:szCs w:val="32"/>
        </w:rPr>
      </w:pPr>
    </w:p>
    <w:p>
      <w:pPr>
        <w:widowControl/>
        <w:spacing w:line="360" w:lineRule="auto"/>
        <w:ind w:firstLine="420" w:firstLineChars="200"/>
        <w:rPr>
          <w:rFonts w:ascii="仿宋" w:hAnsi="仿宋" w:eastAsia="仿宋" w:cs="仿宋"/>
          <w:szCs w:val="32"/>
        </w:rPr>
      </w:pPr>
    </w:p>
    <w:p>
      <w:pPr>
        <w:pStyle w:val="8"/>
        <w:ind w:firstLine="420"/>
        <w:rPr>
          <w:rFonts w:ascii="仿宋" w:hAnsi="仿宋" w:eastAsia="仿宋" w:cs="仿宋"/>
          <w:szCs w:val="32"/>
        </w:rPr>
      </w:pPr>
    </w:p>
    <w:p>
      <w:pPr>
        <w:pStyle w:val="8"/>
        <w:ind w:firstLine="420"/>
        <w:rPr>
          <w:rFonts w:ascii="仿宋" w:hAnsi="仿宋" w:eastAsia="仿宋" w:cs="仿宋"/>
          <w:szCs w:val="32"/>
        </w:rPr>
      </w:pPr>
    </w:p>
    <w:p>
      <w:pPr>
        <w:pStyle w:val="8"/>
        <w:ind w:firstLine="420"/>
        <w:rPr>
          <w:rFonts w:ascii="仿宋" w:hAnsi="仿宋" w:eastAsia="仿宋" w:cs="仿宋"/>
          <w:szCs w:val="32"/>
        </w:rPr>
      </w:pPr>
    </w:p>
    <w:p>
      <w:pPr>
        <w:widowControl/>
        <w:jc w:val="left"/>
        <w:rPr>
          <w:rFonts w:ascii="仿宋" w:hAnsi="仿宋" w:eastAsia="仿宋" w:cs="仿宋"/>
          <w:kern w:val="0"/>
          <w:sz w:val="28"/>
          <w:szCs w:val="28"/>
        </w:rPr>
      </w:pP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8"/>
        <w:gridCol w:w="6"/>
        <w:gridCol w:w="174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20" w:lineRule="exact"/>
              <w:rPr>
                <w:rFonts w:ascii="仿宋" w:hAnsi="仿宋" w:eastAsia="仿宋" w:cs="仿宋"/>
                <w:b/>
                <w:bCs/>
                <w:szCs w:val="32"/>
              </w:rPr>
            </w:pPr>
            <w:r>
              <w:rPr>
                <w:rFonts w:hint="eastAsia" w:ascii="仿宋" w:hAnsi="仿宋" w:eastAsia="仿宋" w:cs="仿宋"/>
                <w:b/>
                <w:bCs/>
                <w:sz w:val="28"/>
                <w:szCs w:val="32"/>
              </w:rPr>
              <w:t>一、申请变更信息项目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（一）申请单位名称变更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 xml:space="preserve">原名称：      </w:t>
            </w:r>
          </w:p>
        </w:tc>
        <w:tc>
          <w:tcPr>
            <w:tcW w:w="4626"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（二）设备配置地址变更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原地址：</w:t>
            </w:r>
          </w:p>
        </w:tc>
        <w:tc>
          <w:tcPr>
            <w:tcW w:w="4626"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（三）申请单位统一社会信用代码证变更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原名称：</w:t>
            </w:r>
          </w:p>
        </w:tc>
        <w:tc>
          <w:tcPr>
            <w:tcW w:w="4626"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现名称：</w:t>
            </w:r>
          </w:p>
        </w:tc>
        <w:tc>
          <w:tcPr>
            <w:tcW w:w="4626"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20" w:lineRule="exact"/>
              <w:rPr>
                <w:rFonts w:ascii="仿宋" w:hAnsi="仿宋" w:eastAsia="仿宋" w:cs="仿宋"/>
                <w:sz w:val="28"/>
                <w:szCs w:val="30"/>
              </w:rPr>
            </w:pPr>
            <w:r>
              <w:rPr>
                <w:rFonts w:hint="eastAsia" w:ascii="仿宋" w:hAnsi="仿宋" w:eastAsia="仿宋" w:cs="仿宋"/>
                <w:sz w:val="28"/>
                <w:szCs w:val="30"/>
              </w:rPr>
              <w:t>（四）申请单位法定代表人/主要负责人变更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原法定代表人/主要负责人：</w:t>
            </w:r>
          </w:p>
        </w:tc>
        <w:tc>
          <w:tcPr>
            <w:tcW w:w="4626"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现法定代表人/主要负责人：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20" w:lineRule="exact"/>
              <w:rPr>
                <w:rFonts w:ascii="仿宋" w:hAnsi="仿宋" w:eastAsia="仿宋" w:cs="仿宋"/>
                <w:sz w:val="28"/>
                <w:szCs w:val="21"/>
              </w:rPr>
            </w:pPr>
            <w:r>
              <w:rPr>
                <w:rFonts w:hint="eastAsia" w:ascii="仿宋" w:hAnsi="仿宋" w:eastAsia="仿宋" w:cs="仿宋"/>
                <w:sz w:val="28"/>
                <w:szCs w:val="30"/>
              </w:rPr>
              <w:t>（五）申请单位所有制性质变更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54" w:type="dxa"/>
            <w:gridSpan w:val="3"/>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原所有制性质：</w:t>
            </w:r>
          </w:p>
        </w:tc>
        <w:tc>
          <w:tcPr>
            <w:tcW w:w="4626"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现所有制性质：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180" w:type="dxa"/>
            <w:gridSpan w:val="5"/>
            <w:vAlign w:val="center"/>
          </w:tcPr>
          <w:p>
            <w:pPr>
              <w:spacing w:line="400" w:lineRule="exact"/>
              <w:rPr>
                <w:rFonts w:ascii="仿宋" w:hAnsi="仿宋" w:eastAsia="仿宋" w:cs="仿宋"/>
                <w:b/>
                <w:bCs/>
                <w:sz w:val="28"/>
                <w:szCs w:val="32"/>
              </w:rPr>
            </w:pPr>
            <w:r>
              <w:rPr>
                <w:rFonts w:hint="eastAsia" w:ascii="仿宋" w:hAnsi="仿宋" w:eastAsia="仿宋" w:cs="仿宋"/>
                <w:b/>
                <w:bCs/>
                <w:sz w:val="28"/>
                <w:szCs w:val="32"/>
              </w:rPr>
              <w:t>二、配置乙类大型医用设备基本信息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设备名称</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许可证编号</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具体型号</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阶梯配置机型</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生产企业</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产品序列号</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出厂时间</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采购日期</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40" w:type="dxa"/>
            <w:vAlign w:val="center"/>
          </w:tcPr>
          <w:p>
            <w:pPr>
              <w:spacing w:line="420" w:lineRule="exact"/>
              <w:rPr>
                <w:rFonts w:ascii="仿宋" w:hAnsi="仿宋" w:eastAsia="仿宋" w:cs="仿宋"/>
                <w:sz w:val="24"/>
                <w:szCs w:val="21"/>
              </w:rPr>
            </w:pPr>
            <w:r>
              <w:rPr>
                <w:rFonts w:hint="eastAsia" w:ascii="仿宋" w:hAnsi="仿宋" w:eastAsia="仿宋" w:cs="仿宋"/>
                <w:sz w:val="24"/>
                <w:szCs w:val="21"/>
              </w:rPr>
              <w:t>采购金额</w:t>
            </w:r>
          </w:p>
        </w:tc>
        <w:tc>
          <w:tcPr>
            <w:tcW w:w="3108" w:type="dxa"/>
            <w:vAlign w:val="center"/>
          </w:tcPr>
          <w:p>
            <w:pPr>
              <w:spacing w:line="420" w:lineRule="exact"/>
              <w:rPr>
                <w:rFonts w:ascii="仿宋" w:hAnsi="仿宋" w:eastAsia="仿宋" w:cs="仿宋"/>
                <w:sz w:val="24"/>
                <w:szCs w:val="21"/>
              </w:rPr>
            </w:pPr>
          </w:p>
        </w:tc>
        <w:tc>
          <w:tcPr>
            <w:tcW w:w="1752" w:type="dxa"/>
            <w:gridSpan w:val="2"/>
            <w:vAlign w:val="center"/>
          </w:tcPr>
          <w:p>
            <w:pPr>
              <w:spacing w:line="420" w:lineRule="exact"/>
              <w:rPr>
                <w:rFonts w:ascii="仿宋" w:hAnsi="仿宋" w:eastAsia="仿宋" w:cs="仿宋"/>
                <w:sz w:val="24"/>
                <w:szCs w:val="21"/>
              </w:rPr>
            </w:pPr>
            <w:r>
              <w:rPr>
                <w:rFonts w:hint="eastAsia" w:ascii="仿宋" w:hAnsi="仿宋" w:eastAsia="仿宋" w:cs="仿宋"/>
                <w:sz w:val="24"/>
                <w:szCs w:val="21"/>
              </w:rPr>
              <w:t>装机日期</w:t>
            </w:r>
          </w:p>
        </w:tc>
        <w:tc>
          <w:tcPr>
            <w:tcW w:w="2880" w:type="dxa"/>
            <w:vAlign w:val="center"/>
          </w:tcPr>
          <w:p>
            <w:pPr>
              <w:spacing w:line="420" w:lineRule="exact"/>
              <w:rPr>
                <w:rFonts w:ascii="仿宋" w:hAnsi="仿宋" w:eastAsia="仿宋" w:cs="仿宋"/>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6" w:hRule="atLeast"/>
          <w:jc w:val="center"/>
        </w:trPr>
        <w:tc>
          <w:tcPr>
            <w:tcW w:w="4554"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b/>
                <w:bCs/>
                <w:sz w:val="28"/>
              </w:rPr>
            </w:pPr>
            <w:r>
              <w:rPr>
                <w:rFonts w:hint="eastAsia" w:ascii="仿宋" w:hAnsi="仿宋" w:eastAsia="仿宋" w:cs="仿宋"/>
                <w:b/>
                <w:bCs/>
                <w:sz w:val="28"/>
              </w:rPr>
              <w:t>三、申请单位签章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负责人签名：</w:t>
            </w:r>
          </w:p>
          <w:p>
            <w:pPr>
              <w:pStyle w:val="8"/>
              <w:ind w:firstLine="560"/>
              <w:rPr>
                <w:rFonts w:ascii="仿宋" w:hAnsi="仿宋" w:eastAsia="仿宋" w:cs="仿宋"/>
                <w:sz w:val="28"/>
              </w:rPr>
            </w:pPr>
          </w:p>
          <w:p>
            <w:pPr>
              <w:pStyle w:val="8"/>
              <w:ind w:firstLine="560"/>
              <w:rPr>
                <w:rFonts w:ascii="仿宋" w:hAnsi="仿宋" w:eastAsia="仿宋" w:cs="仿宋"/>
                <w:sz w:val="28"/>
              </w:rPr>
            </w:pP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（盖章）    </w:t>
            </w: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4"/>
              </w:rPr>
            </w:pPr>
            <w:r>
              <w:rPr>
                <w:rFonts w:hint="eastAsia" w:ascii="仿宋" w:hAnsi="仿宋" w:eastAsia="仿宋" w:cs="仿宋"/>
                <w:sz w:val="28"/>
              </w:rPr>
              <w:t xml:space="preserve">年  月  日   </w:t>
            </w:r>
          </w:p>
        </w:tc>
        <w:tc>
          <w:tcPr>
            <w:tcW w:w="4626"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b/>
                <w:bCs/>
                <w:sz w:val="28"/>
              </w:rPr>
            </w:pPr>
            <w:r>
              <w:rPr>
                <w:rFonts w:hint="eastAsia" w:ascii="仿宋" w:hAnsi="仿宋" w:eastAsia="仿宋" w:cs="仿宋"/>
                <w:b/>
                <w:bCs/>
                <w:sz w:val="28"/>
              </w:rPr>
              <w:t>四、省级卫生健康行政部门签章</w:t>
            </w:r>
          </w:p>
          <w:p>
            <w:pPr>
              <w:widowControl/>
              <w:autoSpaceDE w:val="0"/>
              <w:autoSpaceDN w:val="0"/>
              <w:adjustRightInd w:val="0"/>
              <w:snapToGrid w:val="0"/>
              <w:spacing w:before="61" w:line="280" w:lineRule="atLeast"/>
              <w:jc w:val="left"/>
              <w:rPr>
                <w:rFonts w:ascii="仿宋" w:hAnsi="仿宋" w:eastAsia="仿宋" w:cs="仿宋"/>
                <w:sz w:val="28"/>
              </w:rPr>
            </w:pPr>
          </w:p>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负责人签名：</w:t>
            </w:r>
          </w:p>
          <w:p>
            <w:pPr>
              <w:pStyle w:val="8"/>
              <w:ind w:firstLine="420"/>
            </w:pPr>
          </w:p>
          <w:p>
            <w:pPr>
              <w:pStyle w:val="8"/>
              <w:ind w:firstLine="420"/>
            </w:pPr>
          </w:p>
          <w:p>
            <w:pPr>
              <w:pStyle w:val="8"/>
              <w:ind w:firstLine="420"/>
            </w:pPr>
          </w:p>
          <w:p>
            <w:pPr>
              <w:pStyle w:val="8"/>
              <w:ind w:firstLine="420"/>
            </w:pP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（盖章）    </w:t>
            </w: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年  月  日   </w:t>
            </w:r>
          </w:p>
        </w:tc>
      </w:tr>
    </w:tbl>
    <w:p>
      <w:pPr>
        <w:widowControl/>
        <w:spacing w:line="276" w:lineRule="auto"/>
        <w:jc w:val="left"/>
        <w:rPr>
          <w:rFonts w:ascii="仿宋" w:hAnsi="仿宋" w:eastAsia="仿宋" w:cs="仿宋"/>
          <w:sz w:val="32"/>
          <w:szCs w:val="32"/>
        </w:rPr>
      </w:pPr>
      <w:r>
        <w:rPr>
          <w:rFonts w:hint="eastAsia" w:ascii="仿宋" w:hAnsi="仿宋" w:eastAsia="仿宋" w:cs="仿宋"/>
          <w:sz w:val="28"/>
          <w:szCs w:val="28"/>
        </w:rPr>
        <w:br w:type="page"/>
      </w:r>
      <w:r>
        <w:rPr>
          <w:rFonts w:hint="eastAsia" w:ascii="仿宋" w:hAnsi="仿宋" w:eastAsia="仿宋" w:cs="仿宋"/>
          <w:sz w:val="32"/>
          <w:szCs w:val="32"/>
        </w:rPr>
        <w:t>附件4</w:t>
      </w:r>
    </w:p>
    <w:p>
      <w:pPr>
        <w:widowControl/>
        <w:spacing w:line="276" w:lineRule="auto"/>
        <w:jc w:val="left"/>
        <w:rPr>
          <w:rFonts w:ascii="仿宋" w:hAnsi="仿宋" w:eastAsia="仿宋" w:cs="仿宋"/>
          <w:sz w:val="28"/>
          <w:szCs w:val="28"/>
        </w:rPr>
      </w:pPr>
    </w:p>
    <w:p>
      <w:pPr>
        <w:widowControl/>
        <w:spacing w:before="240" w:line="360" w:lineRule="auto"/>
        <w:jc w:val="center"/>
        <w:rPr>
          <w:rFonts w:ascii="仿宋" w:hAnsi="仿宋" w:eastAsia="仿宋" w:cs="仿宋"/>
          <w:b/>
          <w:bCs/>
          <w:sz w:val="56"/>
          <w:szCs w:val="80"/>
        </w:rPr>
      </w:pP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乙类大型医用设备配置许可证</w:t>
      </w:r>
    </w:p>
    <w:p>
      <w:pPr>
        <w:widowControl/>
        <w:spacing w:before="240" w:line="360" w:lineRule="auto"/>
        <w:jc w:val="center"/>
        <w:rPr>
          <w:rFonts w:ascii="仿宋" w:hAnsi="仿宋" w:eastAsia="仿宋" w:cs="仿宋"/>
          <w:b/>
          <w:bCs/>
          <w:sz w:val="56"/>
          <w:szCs w:val="80"/>
        </w:rPr>
      </w:pPr>
      <w:r>
        <w:rPr>
          <w:rFonts w:hint="eastAsia" w:ascii="仿宋" w:hAnsi="仿宋" w:eastAsia="仿宋" w:cs="仿宋"/>
          <w:b/>
          <w:bCs/>
          <w:sz w:val="56"/>
          <w:szCs w:val="80"/>
        </w:rPr>
        <w:t>补办申请表</w:t>
      </w:r>
    </w:p>
    <w:p>
      <w:pPr>
        <w:widowControl/>
        <w:spacing w:before="240" w:line="276" w:lineRule="auto"/>
        <w:rPr>
          <w:rFonts w:ascii="仿宋" w:hAnsi="仿宋" w:eastAsia="仿宋" w:cs="仿宋"/>
          <w:b/>
          <w:bCs/>
          <w:sz w:val="56"/>
          <w:szCs w:val="80"/>
        </w:rPr>
      </w:pPr>
    </w:p>
    <w:p>
      <w:pPr>
        <w:widowControl/>
        <w:spacing w:before="240" w:line="276" w:lineRule="auto"/>
        <w:rPr>
          <w:rFonts w:ascii="仿宋" w:hAnsi="仿宋" w:eastAsia="仿宋" w:cs="仿宋"/>
          <w:b/>
          <w:bCs/>
          <w:sz w:val="48"/>
          <w:szCs w:val="80"/>
        </w:rPr>
      </w:pPr>
    </w:p>
    <w:p>
      <w:pPr>
        <w:widowControl/>
        <w:spacing w:before="240" w:after="240" w:line="360" w:lineRule="exact"/>
        <w:ind w:firstLine="942"/>
        <w:rPr>
          <w:rFonts w:ascii="仿宋" w:hAnsi="仿宋" w:eastAsia="仿宋" w:cs="仿宋"/>
          <w:b/>
          <w:sz w:val="28"/>
          <w:szCs w:val="32"/>
        </w:rPr>
      </w:pPr>
      <w:r>
        <w:rPr>
          <w:rFonts w:hint="eastAsia" w:ascii="仿宋" w:hAnsi="仿宋" w:eastAsia="仿宋" w:cs="仿宋"/>
          <w:b/>
          <w:sz w:val="28"/>
          <w:szCs w:val="32"/>
        </w:rPr>
        <w:t xml:space="preserve">设 备 名 称  </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u w:val="single"/>
        </w:rPr>
      </w:pPr>
      <w:r>
        <w:rPr>
          <w:rFonts w:hint="eastAsia" w:ascii="仿宋" w:hAnsi="仿宋" w:eastAsia="仿宋" w:cs="仿宋"/>
          <w:b/>
          <w:sz w:val="28"/>
        </w:rPr>
        <w:t xml:space="preserve">申 请 单 位  </w:t>
      </w:r>
      <w:r>
        <w:rPr>
          <w:rFonts w:hint="eastAsia" w:ascii="仿宋" w:hAnsi="仿宋" w:eastAsia="仿宋" w:cs="仿宋"/>
          <w:b/>
          <w:sz w:val="28"/>
          <w:u w:val="single"/>
        </w:rPr>
        <w:t xml:space="preserve">                   （盖章）</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所在地市（行署）</w:t>
      </w:r>
      <w:r>
        <w:rPr>
          <w:rFonts w:hint="eastAsia" w:ascii="仿宋" w:hAnsi="仿宋" w:eastAsia="仿宋" w:cs="仿宋"/>
          <w:b/>
          <w:sz w:val="28"/>
          <w:u w:val="single"/>
        </w:rPr>
        <w:t xml:space="preserve">                        </w:t>
      </w:r>
    </w:p>
    <w:p>
      <w:pPr>
        <w:widowControl/>
        <w:spacing w:before="240" w:after="240" w:line="360" w:lineRule="exact"/>
        <w:ind w:firstLine="960"/>
        <w:rPr>
          <w:rFonts w:ascii="仿宋" w:hAnsi="仿宋" w:eastAsia="仿宋" w:cs="仿宋"/>
          <w:b/>
          <w:sz w:val="28"/>
          <w:szCs w:val="32"/>
        </w:rPr>
      </w:pPr>
      <w:r>
        <w:rPr>
          <w:rFonts w:hint="eastAsia" w:ascii="仿宋" w:hAnsi="仿宋" w:eastAsia="仿宋" w:cs="仿宋"/>
          <w:b/>
          <w:sz w:val="28"/>
          <w:szCs w:val="32"/>
        </w:rPr>
        <w:t xml:space="preserve">填 表 人 </w:t>
      </w:r>
      <w:r>
        <w:rPr>
          <w:rFonts w:hint="eastAsia" w:ascii="仿宋" w:hAnsi="仿宋" w:eastAsia="仿宋" w:cs="仿宋"/>
          <w:b/>
          <w:sz w:val="28"/>
          <w:u w:val="single"/>
        </w:rPr>
        <w:t xml:space="preserve">                               </w:t>
      </w:r>
      <w:r>
        <w:rPr>
          <w:rFonts w:hint="eastAsia" w:ascii="仿宋" w:hAnsi="仿宋" w:eastAsia="仿宋" w:cs="仿宋"/>
          <w:b/>
          <w:sz w:val="28"/>
          <w:szCs w:val="32"/>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szCs w:val="32"/>
        </w:rPr>
        <w:t xml:space="preserve">联系方式： </w:t>
      </w:r>
      <w:r>
        <w:rPr>
          <w:rFonts w:hint="eastAsia" w:ascii="仿宋" w:hAnsi="仿宋" w:eastAsia="仿宋" w:cs="仿宋"/>
          <w:b/>
          <w:sz w:val="28"/>
          <w:szCs w:val="32"/>
          <w:u w:val="single"/>
        </w:rPr>
        <w:t xml:space="preserve">                             </w:t>
      </w:r>
      <w:r>
        <w:rPr>
          <w:rFonts w:hint="eastAsia" w:ascii="仿宋" w:hAnsi="仿宋" w:eastAsia="仿宋" w:cs="仿宋"/>
          <w:b/>
          <w:sz w:val="28"/>
        </w:rPr>
        <w:t xml:space="preserve">  </w:t>
      </w:r>
    </w:p>
    <w:p>
      <w:pPr>
        <w:widowControl/>
        <w:spacing w:before="240" w:after="240" w:line="360" w:lineRule="exact"/>
        <w:ind w:firstLine="960"/>
        <w:rPr>
          <w:rFonts w:ascii="仿宋" w:hAnsi="仿宋" w:eastAsia="仿宋" w:cs="仿宋"/>
          <w:b/>
          <w:sz w:val="28"/>
        </w:rPr>
      </w:pPr>
      <w:r>
        <w:rPr>
          <w:rFonts w:hint="eastAsia" w:ascii="仿宋" w:hAnsi="仿宋" w:eastAsia="仿宋" w:cs="仿宋"/>
          <w:b/>
          <w:sz w:val="28"/>
        </w:rPr>
        <w:t>填 报 日 期         年      月      日</w:t>
      </w:r>
    </w:p>
    <w:p>
      <w:pPr>
        <w:widowControl/>
        <w:spacing w:beforeLines="100" w:afterLines="100" w:line="360" w:lineRule="exact"/>
        <w:ind w:firstLine="840" w:firstLineChars="400"/>
        <w:rPr>
          <w:rFonts w:ascii="仿宋" w:hAnsi="仿宋" w:eastAsia="仿宋" w:cs="仿宋"/>
          <w:szCs w:val="32"/>
        </w:rPr>
      </w:pPr>
      <w:r>
        <w:rPr>
          <w:rFonts w:hint="eastAsia" w:ascii="仿宋" w:hAnsi="仿宋" w:eastAsia="仿宋" w:cs="仿宋"/>
          <w:szCs w:val="32"/>
        </w:rPr>
        <w:t xml:space="preserve">   </w:t>
      </w:r>
    </w:p>
    <w:p>
      <w:pPr>
        <w:widowControl/>
        <w:spacing w:before="100" w:beforeAutospacing="1" w:after="100" w:afterAutospacing="1"/>
        <w:rPr>
          <w:rFonts w:ascii="仿宋" w:hAnsi="仿宋" w:eastAsia="仿宋" w:cs="仿宋"/>
          <w:szCs w:val="32"/>
        </w:rPr>
      </w:pPr>
    </w:p>
    <w:p>
      <w:pPr>
        <w:widowControl/>
        <w:spacing w:before="100" w:beforeAutospacing="1" w:after="100" w:afterAutospacing="1" w:line="945" w:lineRule="exact"/>
        <w:jc w:val="center"/>
        <w:rPr>
          <w:rFonts w:ascii="仿宋" w:hAnsi="仿宋" w:eastAsia="仿宋" w:cs="仿宋"/>
          <w:b/>
          <w:szCs w:val="32"/>
        </w:rPr>
      </w:pPr>
      <w:r>
        <w:rPr>
          <w:rFonts w:hint="eastAsia" w:ascii="仿宋" w:hAnsi="仿宋" w:eastAsia="仿宋" w:cs="仿宋"/>
          <w:sz w:val="28"/>
          <w:szCs w:val="28"/>
        </w:rPr>
        <w:t>黑龙江省卫生健康委员会  制</w:t>
      </w:r>
    </w:p>
    <w:p>
      <w:pPr>
        <w:widowControl/>
        <w:spacing w:line="945" w:lineRule="exact"/>
        <w:rPr>
          <w:rFonts w:ascii="仿宋" w:hAnsi="仿宋" w:eastAsia="仿宋" w:cs="仿宋"/>
          <w:b/>
          <w:sz w:val="32"/>
          <w:szCs w:val="32"/>
        </w:rPr>
      </w:pPr>
      <w:r>
        <w:rPr>
          <w:rFonts w:hint="eastAsia" w:ascii="仿宋" w:hAnsi="仿宋" w:eastAsia="仿宋" w:cs="仿宋"/>
          <w:b/>
          <w:sz w:val="32"/>
          <w:szCs w:val="32"/>
        </w:rPr>
        <w:t xml:space="preserve">                   填  表  说  明</w:t>
      </w:r>
    </w:p>
    <w:p>
      <w:pPr>
        <w:widowControl/>
        <w:spacing w:line="360" w:lineRule="auto"/>
        <w:ind w:firstLine="420" w:firstLineChars="200"/>
        <w:rPr>
          <w:rFonts w:ascii="仿宋" w:hAnsi="仿宋" w:eastAsia="仿宋" w:cs="仿宋"/>
          <w:szCs w:val="32"/>
        </w:rPr>
      </w:pP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1.申请单位应当按照变更事项如实填报本表。</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2.“申请补办配置许可证事项原因”在相应选项中选择。</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3.“设备名称”、“许可证编号”、“阶梯配置机型”按照《乙类大型医用设备配置许可证》填写。</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4.“具体型号”填写设备的详细型号。</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5.“生产企业”填写设备生产企业名称。</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6.“产品序列号”是指生产企业编制的设备唯一编码。在设备标签中，名称为产品序列号或SN码。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7.“出厂时间”填报至年。</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8.“采购日期”填写签订采购合同的日期。</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9.“采购金额”按采购合同填写相应币种的购置金额。如为除美元和人民币以外其他币种，按购买时汇率折算成人民币。</w:t>
      </w:r>
    </w:p>
    <w:p>
      <w:pPr>
        <w:widowControl/>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10.“装机日期”填写设备完成安装验收的具体时间。</w:t>
      </w:r>
    </w:p>
    <w:p>
      <w:pPr>
        <w:widowControl/>
        <w:spacing w:line="360" w:lineRule="auto"/>
        <w:ind w:firstLine="600" w:firstLineChars="200"/>
        <w:rPr>
          <w:rFonts w:ascii="仿宋" w:hAnsi="仿宋" w:eastAsia="仿宋" w:cs="仿宋"/>
          <w:sz w:val="30"/>
          <w:szCs w:val="30"/>
        </w:rPr>
      </w:pPr>
    </w:p>
    <w:p>
      <w:pPr>
        <w:widowControl/>
        <w:ind w:firstLine="420" w:firstLineChars="200"/>
        <w:jc w:val="left"/>
        <w:rPr>
          <w:rFonts w:ascii="仿宋" w:hAnsi="仿宋" w:eastAsia="仿宋" w:cs="仿宋"/>
          <w:szCs w:val="32"/>
        </w:rPr>
      </w:pPr>
    </w:p>
    <w:p>
      <w:pPr>
        <w:widowControl/>
        <w:ind w:firstLine="420" w:firstLineChars="200"/>
        <w:jc w:val="left"/>
        <w:rPr>
          <w:rFonts w:ascii="仿宋" w:hAnsi="仿宋" w:eastAsia="仿宋" w:cs="仿宋"/>
          <w:szCs w:val="32"/>
        </w:rPr>
      </w:pPr>
    </w:p>
    <w:p>
      <w:pPr>
        <w:widowControl/>
        <w:ind w:firstLine="420" w:firstLineChars="200"/>
        <w:jc w:val="left"/>
        <w:rPr>
          <w:rFonts w:ascii="仿宋" w:hAnsi="仿宋" w:eastAsia="仿宋" w:cs="仿宋"/>
          <w:szCs w:val="32"/>
        </w:rPr>
      </w:pPr>
    </w:p>
    <w:p>
      <w:pPr>
        <w:widowControl/>
        <w:ind w:firstLine="420" w:firstLineChars="200"/>
        <w:jc w:val="left"/>
        <w:rPr>
          <w:rFonts w:ascii="仿宋" w:hAnsi="仿宋" w:eastAsia="仿宋" w:cs="仿宋"/>
          <w:szCs w:val="32"/>
        </w:rPr>
      </w:pPr>
    </w:p>
    <w:p>
      <w:pPr>
        <w:widowControl/>
        <w:jc w:val="left"/>
        <w:rPr>
          <w:rFonts w:ascii="仿宋" w:hAnsi="仿宋" w:eastAsia="仿宋" w:cs="仿宋"/>
          <w:szCs w:val="32"/>
        </w:rPr>
      </w:pPr>
    </w:p>
    <w:p>
      <w:pPr>
        <w:widowControl/>
        <w:jc w:val="left"/>
        <w:rPr>
          <w:rFonts w:ascii="仿宋" w:hAnsi="仿宋" w:eastAsia="仿宋" w:cs="仿宋"/>
          <w:szCs w:val="32"/>
        </w:rPr>
      </w:pPr>
    </w:p>
    <w:p>
      <w:pPr>
        <w:pStyle w:val="8"/>
        <w:ind w:firstLine="420"/>
      </w:pPr>
    </w:p>
    <w:p>
      <w:pPr>
        <w:pStyle w:val="8"/>
        <w:ind w:firstLine="420"/>
      </w:pPr>
    </w:p>
    <w:p>
      <w:pPr>
        <w:pStyle w:val="8"/>
        <w:ind w:firstLine="420"/>
      </w:pPr>
    </w:p>
    <w:p>
      <w:pPr>
        <w:widowControl/>
        <w:jc w:val="left"/>
        <w:rPr>
          <w:rFonts w:ascii="仿宋" w:hAnsi="仿宋" w:eastAsia="仿宋" w:cs="仿宋"/>
          <w:szCs w:val="32"/>
        </w:rPr>
      </w:pPr>
    </w:p>
    <w:p>
      <w:pPr>
        <w:widowControl/>
        <w:jc w:val="left"/>
        <w:rPr>
          <w:rFonts w:ascii="仿宋" w:hAnsi="仿宋" w:eastAsia="仿宋" w:cs="仿宋"/>
          <w:szCs w:val="32"/>
        </w:rPr>
      </w:pP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8"/>
        <w:gridCol w:w="36"/>
        <w:gridCol w:w="171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80" w:type="dxa"/>
            <w:gridSpan w:val="5"/>
            <w:vAlign w:val="center"/>
          </w:tcPr>
          <w:p>
            <w:pPr>
              <w:spacing w:line="400" w:lineRule="exact"/>
              <w:rPr>
                <w:rFonts w:ascii="仿宋" w:hAnsi="仿宋" w:eastAsia="仿宋" w:cs="仿宋"/>
                <w:b/>
                <w:bCs/>
                <w:sz w:val="24"/>
              </w:rPr>
            </w:pPr>
            <w:r>
              <w:rPr>
                <w:rFonts w:hint="eastAsia" w:ascii="仿宋" w:hAnsi="仿宋" w:eastAsia="仿宋" w:cs="仿宋"/>
                <w:b/>
                <w:bCs/>
                <w:sz w:val="28"/>
              </w:rPr>
              <w:t>一、乙类大型医用设备基本信息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设备名称</w:t>
            </w:r>
          </w:p>
        </w:tc>
        <w:tc>
          <w:tcPr>
            <w:tcW w:w="3108" w:type="dxa"/>
            <w:vAlign w:val="center"/>
          </w:tcPr>
          <w:p>
            <w:pPr>
              <w:spacing w:line="400" w:lineRule="exact"/>
              <w:jc w:val="center"/>
              <w:rPr>
                <w:rFonts w:ascii="仿宋" w:hAnsi="仿宋" w:eastAsia="仿宋" w:cs="仿宋"/>
                <w:sz w:val="24"/>
              </w:rPr>
            </w:pPr>
          </w:p>
        </w:tc>
        <w:tc>
          <w:tcPr>
            <w:tcW w:w="1752" w:type="dxa"/>
            <w:gridSpan w:val="2"/>
            <w:vAlign w:val="center"/>
          </w:tcPr>
          <w:p>
            <w:pPr>
              <w:spacing w:line="400" w:lineRule="exact"/>
              <w:jc w:val="center"/>
              <w:rPr>
                <w:rFonts w:ascii="仿宋" w:hAnsi="仿宋" w:eastAsia="仿宋" w:cs="仿宋"/>
                <w:sz w:val="24"/>
              </w:rPr>
            </w:pPr>
            <w:r>
              <w:rPr>
                <w:rFonts w:hint="eastAsia" w:ascii="仿宋" w:hAnsi="仿宋" w:eastAsia="仿宋" w:cs="仿宋"/>
                <w:sz w:val="24"/>
              </w:rPr>
              <w:t>许可证编号</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具体型号</w:t>
            </w:r>
          </w:p>
        </w:tc>
        <w:tc>
          <w:tcPr>
            <w:tcW w:w="3108" w:type="dxa"/>
            <w:vAlign w:val="center"/>
          </w:tcPr>
          <w:p>
            <w:pPr>
              <w:spacing w:line="400" w:lineRule="exact"/>
              <w:jc w:val="center"/>
              <w:rPr>
                <w:rFonts w:ascii="仿宋" w:hAnsi="仿宋" w:eastAsia="仿宋" w:cs="仿宋"/>
                <w:sz w:val="24"/>
              </w:rPr>
            </w:pPr>
          </w:p>
        </w:tc>
        <w:tc>
          <w:tcPr>
            <w:tcW w:w="1752" w:type="dxa"/>
            <w:gridSpan w:val="2"/>
            <w:vAlign w:val="center"/>
          </w:tcPr>
          <w:p>
            <w:pPr>
              <w:spacing w:line="400" w:lineRule="exact"/>
              <w:jc w:val="center"/>
              <w:rPr>
                <w:rFonts w:ascii="仿宋" w:hAnsi="仿宋" w:eastAsia="仿宋" w:cs="仿宋"/>
                <w:sz w:val="24"/>
              </w:rPr>
            </w:pPr>
            <w:r>
              <w:rPr>
                <w:rFonts w:hint="eastAsia" w:ascii="仿宋" w:hAnsi="仿宋" w:eastAsia="仿宋" w:cs="仿宋"/>
                <w:sz w:val="24"/>
              </w:rPr>
              <w:t>阶梯配置机型</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生产企业</w:t>
            </w:r>
          </w:p>
        </w:tc>
        <w:tc>
          <w:tcPr>
            <w:tcW w:w="3108" w:type="dxa"/>
            <w:vAlign w:val="center"/>
          </w:tcPr>
          <w:p>
            <w:pPr>
              <w:spacing w:line="400" w:lineRule="exact"/>
              <w:jc w:val="center"/>
              <w:rPr>
                <w:rFonts w:ascii="仿宋" w:hAnsi="仿宋" w:eastAsia="仿宋" w:cs="仿宋"/>
                <w:sz w:val="24"/>
              </w:rPr>
            </w:pPr>
          </w:p>
        </w:tc>
        <w:tc>
          <w:tcPr>
            <w:tcW w:w="1752" w:type="dxa"/>
            <w:gridSpan w:val="2"/>
            <w:vAlign w:val="center"/>
          </w:tcPr>
          <w:p>
            <w:pPr>
              <w:spacing w:line="400" w:lineRule="exact"/>
              <w:jc w:val="center"/>
              <w:rPr>
                <w:rFonts w:ascii="仿宋" w:hAnsi="仿宋" w:eastAsia="仿宋" w:cs="仿宋"/>
                <w:sz w:val="24"/>
              </w:rPr>
            </w:pPr>
            <w:r>
              <w:rPr>
                <w:rFonts w:hint="eastAsia" w:ascii="仿宋" w:hAnsi="仿宋" w:eastAsia="仿宋" w:cs="仿宋"/>
                <w:sz w:val="24"/>
              </w:rPr>
              <w:t>产品序列号</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出厂时间</w:t>
            </w:r>
          </w:p>
        </w:tc>
        <w:tc>
          <w:tcPr>
            <w:tcW w:w="3108" w:type="dxa"/>
            <w:vAlign w:val="center"/>
          </w:tcPr>
          <w:p>
            <w:pPr>
              <w:spacing w:line="400" w:lineRule="exact"/>
              <w:jc w:val="center"/>
              <w:rPr>
                <w:rFonts w:ascii="仿宋" w:hAnsi="仿宋" w:eastAsia="仿宋" w:cs="仿宋"/>
                <w:sz w:val="24"/>
              </w:rPr>
            </w:pPr>
          </w:p>
        </w:tc>
        <w:tc>
          <w:tcPr>
            <w:tcW w:w="1752" w:type="dxa"/>
            <w:gridSpan w:val="2"/>
            <w:vAlign w:val="center"/>
          </w:tcPr>
          <w:p>
            <w:pPr>
              <w:spacing w:line="400" w:lineRule="exact"/>
              <w:jc w:val="center"/>
              <w:rPr>
                <w:rFonts w:ascii="仿宋" w:hAnsi="仿宋" w:eastAsia="仿宋" w:cs="仿宋"/>
                <w:sz w:val="24"/>
              </w:rPr>
            </w:pPr>
            <w:r>
              <w:rPr>
                <w:rFonts w:hint="eastAsia" w:ascii="仿宋" w:hAnsi="仿宋" w:eastAsia="仿宋" w:cs="仿宋"/>
                <w:sz w:val="24"/>
              </w:rPr>
              <w:t>采购日期</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40" w:type="dxa"/>
            <w:vAlign w:val="center"/>
          </w:tcPr>
          <w:p>
            <w:pPr>
              <w:spacing w:line="400" w:lineRule="exact"/>
              <w:jc w:val="center"/>
              <w:rPr>
                <w:rFonts w:ascii="仿宋" w:hAnsi="仿宋" w:eastAsia="仿宋" w:cs="仿宋"/>
                <w:sz w:val="24"/>
              </w:rPr>
            </w:pPr>
            <w:r>
              <w:rPr>
                <w:rFonts w:hint="eastAsia" w:ascii="仿宋" w:hAnsi="仿宋" w:eastAsia="仿宋" w:cs="仿宋"/>
                <w:sz w:val="24"/>
              </w:rPr>
              <w:t>采购金额</w:t>
            </w:r>
          </w:p>
        </w:tc>
        <w:tc>
          <w:tcPr>
            <w:tcW w:w="3108" w:type="dxa"/>
            <w:vAlign w:val="center"/>
          </w:tcPr>
          <w:p>
            <w:pPr>
              <w:spacing w:line="400" w:lineRule="exact"/>
              <w:jc w:val="center"/>
              <w:rPr>
                <w:rFonts w:ascii="仿宋" w:hAnsi="仿宋" w:eastAsia="仿宋" w:cs="仿宋"/>
                <w:sz w:val="24"/>
              </w:rPr>
            </w:pPr>
          </w:p>
        </w:tc>
        <w:tc>
          <w:tcPr>
            <w:tcW w:w="1752" w:type="dxa"/>
            <w:gridSpan w:val="2"/>
            <w:vAlign w:val="center"/>
          </w:tcPr>
          <w:p>
            <w:pPr>
              <w:spacing w:line="400" w:lineRule="exact"/>
              <w:jc w:val="center"/>
              <w:rPr>
                <w:rFonts w:ascii="仿宋" w:hAnsi="仿宋" w:eastAsia="仿宋" w:cs="仿宋"/>
                <w:sz w:val="24"/>
              </w:rPr>
            </w:pPr>
            <w:r>
              <w:rPr>
                <w:rFonts w:hint="eastAsia" w:ascii="仿宋" w:hAnsi="仿宋" w:eastAsia="仿宋" w:cs="仿宋"/>
                <w:sz w:val="24"/>
              </w:rPr>
              <w:t>装机日期</w:t>
            </w:r>
          </w:p>
        </w:tc>
        <w:tc>
          <w:tcPr>
            <w:tcW w:w="2880" w:type="dxa"/>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180" w:type="dxa"/>
            <w:gridSpan w:val="5"/>
            <w:vAlign w:val="center"/>
          </w:tcPr>
          <w:p>
            <w:pPr>
              <w:spacing w:line="400" w:lineRule="exact"/>
              <w:rPr>
                <w:rFonts w:ascii="仿宋" w:hAnsi="仿宋" w:eastAsia="仿宋" w:cs="仿宋"/>
                <w:b/>
                <w:bCs/>
                <w:sz w:val="24"/>
              </w:rPr>
            </w:pPr>
            <w:r>
              <w:rPr>
                <w:rFonts w:hint="eastAsia" w:ascii="仿宋" w:hAnsi="仿宋" w:eastAsia="仿宋" w:cs="仿宋"/>
                <w:b/>
                <w:bCs/>
                <w:sz w:val="28"/>
              </w:rPr>
              <w:t>二、申请补办配置许可证事项原因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180" w:type="dxa"/>
            <w:gridSpan w:val="5"/>
            <w:vAlign w:val="center"/>
          </w:tcPr>
          <w:p>
            <w:pPr>
              <w:spacing w:line="400" w:lineRule="exact"/>
              <w:ind w:firstLine="570"/>
              <w:jc w:val="left"/>
              <w:rPr>
                <w:rFonts w:ascii="仿宋" w:hAnsi="仿宋" w:eastAsia="仿宋" w:cs="仿宋"/>
                <w:sz w:val="24"/>
              </w:rPr>
            </w:pPr>
          </w:p>
          <w:p>
            <w:pPr>
              <w:spacing w:line="400" w:lineRule="exact"/>
              <w:ind w:firstLine="570"/>
              <w:jc w:val="left"/>
              <w:rPr>
                <w:rFonts w:ascii="仿宋" w:hAnsi="仿宋" w:eastAsia="仿宋" w:cs="仿宋"/>
                <w:sz w:val="24"/>
              </w:rPr>
            </w:pPr>
            <w:r>
              <w:rPr>
                <w:rFonts w:hint="eastAsia" w:ascii="仿宋" w:hAnsi="仿宋" w:eastAsia="仿宋" w:cs="仿宋"/>
                <w:sz w:val="24"/>
              </w:rPr>
              <w:t xml:space="preserve">我单位因以下 </w:t>
            </w:r>
            <w:r>
              <w:rPr>
                <w:rFonts w:hint="eastAsia" w:ascii="仿宋" w:hAnsi="仿宋" w:eastAsia="仿宋" w:cs="仿宋"/>
                <w:sz w:val="24"/>
                <w:u w:val="single"/>
              </w:rPr>
              <w:t xml:space="preserve">       </w:t>
            </w:r>
            <w:r>
              <w:rPr>
                <w:rFonts w:hint="eastAsia" w:ascii="仿宋" w:hAnsi="仿宋" w:eastAsia="仿宋" w:cs="仿宋"/>
                <w:sz w:val="24"/>
              </w:rPr>
              <w:t>事项，申请补办乙类大型医用设备配置许可证。</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1.乙类大型医用设备配置许可证正本遗失；</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2.乙类大型医用设备配置许可证副本遗失；</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3.乙类大型医用设备配置许可证正本、副本均遗失；</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4.乙类大型医用设备配置许可证正本损坏；</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5.乙类大型医用设备配置许可证副本损坏；</w:t>
            </w:r>
          </w:p>
          <w:p>
            <w:pPr>
              <w:spacing w:line="400" w:lineRule="exact"/>
              <w:ind w:firstLine="480" w:firstLineChars="200"/>
              <w:jc w:val="left"/>
              <w:rPr>
                <w:rFonts w:ascii="仿宋" w:hAnsi="仿宋" w:eastAsia="仿宋" w:cs="仿宋"/>
                <w:sz w:val="24"/>
              </w:rPr>
            </w:pPr>
            <w:r>
              <w:rPr>
                <w:rFonts w:hint="eastAsia" w:ascii="仿宋" w:hAnsi="仿宋" w:eastAsia="仿宋" w:cs="仿宋"/>
                <w:sz w:val="24"/>
              </w:rPr>
              <w:t>6.乙类大型医用设备配置许可证正本、副本均损坏。</w:t>
            </w:r>
          </w:p>
          <w:p>
            <w:pPr>
              <w:spacing w:line="400" w:lineRule="exact"/>
              <w:jc w:val="center"/>
              <w:rPr>
                <w:rFonts w:ascii="仿宋" w:hAnsi="仿宋" w:eastAsia="仿宋" w:cs="仿宋"/>
                <w:sz w:val="24"/>
              </w:rPr>
            </w:pPr>
          </w:p>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6" w:hRule="atLeast"/>
          <w:jc w:val="center"/>
        </w:trPr>
        <w:tc>
          <w:tcPr>
            <w:tcW w:w="4584" w:type="dxa"/>
            <w:gridSpan w:val="3"/>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b/>
                <w:bCs/>
                <w:sz w:val="28"/>
              </w:rPr>
            </w:pPr>
            <w:r>
              <w:rPr>
                <w:rFonts w:hint="eastAsia" w:ascii="仿宋" w:hAnsi="仿宋" w:eastAsia="仿宋" w:cs="仿宋"/>
                <w:b/>
                <w:bCs/>
                <w:sz w:val="28"/>
              </w:rPr>
              <w:t>三、申请单位签章</w:t>
            </w:r>
          </w:p>
          <w:p>
            <w:pPr>
              <w:widowControl/>
              <w:autoSpaceDE w:val="0"/>
              <w:autoSpaceDN w:val="0"/>
              <w:adjustRightInd w:val="0"/>
              <w:snapToGrid w:val="0"/>
              <w:spacing w:before="61" w:line="280" w:lineRule="atLeast"/>
              <w:rPr>
                <w:rFonts w:ascii="仿宋" w:hAnsi="仿宋" w:eastAsia="仿宋" w:cs="仿宋"/>
                <w:sz w:val="28"/>
              </w:rPr>
            </w:pPr>
          </w:p>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负责人签名：</w:t>
            </w:r>
          </w:p>
          <w:p>
            <w:pPr>
              <w:pStyle w:val="8"/>
              <w:ind w:firstLine="560"/>
              <w:rPr>
                <w:rFonts w:ascii="仿宋" w:hAnsi="仿宋" w:eastAsia="仿宋" w:cs="仿宋"/>
                <w:sz w:val="28"/>
              </w:rPr>
            </w:pPr>
          </w:p>
          <w:p>
            <w:pPr>
              <w:pStyle w:val="8"/>
              <w:ind w:firstLine="560"/>
              <w:rPr>
                <w:rFonts w:ascii="仿宋" w:hAnsi="仿宋" w:eastAsia="仿宋" w:cs="仿宋"/>
                <w:sz w:val="28"/>
              </w:rPr>
            </w:pP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（盖章）    </w:t>
            </w: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4"/>
              </w:rPr>
            </w:pPr>
            <w:r>
              <w:rPr>
                <w:rFonts w:hint="eastAsia" w:ascii="仿宋" w:hAnsi="仿宋" w:eastAsia="仿宋" w:cs="仿宋"/>
                <w:sz w:val="28"/>
              </w:rPr>
              <w:t xml:space="preserve">年  月  日   </w:t>
            </w:r>
          </w:p>
        </w:tc>
        <w:tc>
          <w:tcPr>
            <w:tcW w:w="4596" w:type="dxa"/>
            <w:gridSpan w:val="2"/>
            <w:tcBorders>
              <w:top w:val="single" w:color="auto" w:sz="4" w:space="0"/>
              <w:left w:val="single" w:color="auto" w:sz="4" w:space="0"/>
              <w:bottom w:val="single" w:color="auto" w:sz="4" w:space="0"/>
              <w:right w:val="single" w:color="auto" w:sz="4" w:space="0"/>
            </w:tcBorders>
          </w:tcPr>
          <w:p>
            <w:pPr>
              <w:widowControl/>
              <w:autoSpaceDE w:val="0"/>
              <w:autoSpaceDN w:val="0"/>
              <w:adjustRightInd w:val="0"/>
              <w:snapToGrid w:val="0"/>
              <w:spacing w:before="61" w:line="280" w:lineRule="atLeast"/>
              <w:rPr>
                <w:rFonts w:ascii="仿宋" w:hAnsi="仿宋" w:eastAsia="仿宋" w:cs="仿宋"/>
                <w:b/>
                <w:bCs/>
                <w:sz w:val="28"/>
              </w:rPr>
            </w:pPr>
            <w:r>
              <w:rPr>
                <w:rFonts w:hint="eastAsia" w:ascii="仿宋" w:hAnsi="仿宋" w:eastAsia="仿宋" w:cs="仿宋"/>
                <w:b/>
                <w:bCs/>
                <w:sz w:val="28"/>
              </w:rPr>
              <w:t>四、省级卫生健康行政部门签章</w:t>
            </w:r>
          </w:p>
          <w:p>
            <w:pPr>
              <w:widowControl/>
              <w:autoSpaceDE w:val="0"/>
              <w:autoSpaceDN w:val="0"/>
              <w:adjustRightInd w:val="0"/>
              <w:snapToGrid w:val="0"/>
              <w:spacing w:before="61" w:line="280" w:lineRule="atLeast"/>
              <w:jc w:val="left"/>
              <w:rPr>
                <w:rFonts w:ascii="仿宋" w:hAnsi="仿宋" w:eastAsia="仿宋" w:cs="仿宋"/>
                <w:sz w:val="28"/>
              </w:rPr>
            </w:pPr>
          </w:p>
          <w:p>
            <w:pPr>
              <w:widowControl/>
              <w:autoSpaceDE w:val="0"/>
              <w:autoSpaceDN w:val="0"/>
              <w:adjustRightInd w:val="0"/>
              <w:snapToGrid w:val="0"/>
              <w:spacing w:before="61" w:line="280" w:lineRule="atLeast"/>
              <w:jc w:val="left"/>
              <w:rPr>
                <w:rFonts w:ascii="仿宋" w:hAnsi="仿宋" w:eastAsia="仿宋" w:cs="仿宋"/>
                <w:sz w:val="28"/>
              </w:rPr>
            </w:pPr>
            <w:r>
              <w:rPr>
                <w:rFonts w:hint="eastAsia" w:ascii="仿宋" w:hAnsi="仿宋" w:eastAsia="仿宋" w:cs="仿宋"/>
                <w:sz w:val="28"/>
              </w:rPr>
              <w:t>负责人签名：</w:t>
            </w:r>
          </w:p>
          <w:p>
            <w:pPr>
              <w:pStyle w:val="8"/>
              <w:ind w:firstLine="420"/>
            </w:pPr>
          </w:p>
          <w:p>
            <w:pPr>
              <w:pStyle w:val="8"/>
              <w:ind w:firstLine="420"/>
            </w:pPr>
          </w:p>
          <w:p>
            <w:pPr>
              <w:pStyle w:val="8"/>
              <w:ind w:firstLine="420"/>
            </w:pPr>
          </w:p>
          <w:p>
            <w:pPr>
              <w:pStyle w:val="8"/>
              <w:ind w:firstLine="420"/>
            </w:pP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（盖章）    </w:t>
            </w:r>
          </w:p>
          <w:p>
            <w:pPr>
              <w:pStyle w:val="8"/>
              <w:ind w:firstLine="420"/>
            </w:pPr>
          </w:p>
          <w:p>
            <w:pPr>
              <w:widowControl/>
              <w:wordWrap w:val="0"/>
              <w:autoSpaceDE w:val="0"/>
              <w:autoSpaceDN w:val="0"/>
              <w:adjustRightInd w:val="0"/>
              <w:snapToGrid w:val="0"/>
              <w:spacing w:before="61" w:line="280" w:lineRule="atLeast"/>
              <w:jc w:val="right"/>
              <w:rPr>
                <w:rFonts w:ascii="仿宋" w:hAnsi="仿宋" w:eastAsia="仿宋" w:cs="仿宋"/>
                <w:sz w:val="28"/>
              </w:rPr>
            </w:pPr>
            <w:r>
              <w:rPr>
                <w:rFonts w:hint="eastAsia" w:ascii="仿宋" w:hAnsi="仿宋" w:eastAsia="仿宋" w:cs="仿宋"/>
                <w:sz w:val="28"/>
              </w:rPr>
              <w:t xml:space="preserve">年  月  日   </w:t>
            </w:r>
          </w:p>
        </w:tc>
      </w:tr>
    </w:tbl>
    <w:p>
      <w:pPr>
        <w:rPr>
          <w:rFonts w:ascii="仿宋" w:hAnsi="仿宋" w:eastAsia="仿宋" w:cs="仿宋"/>
          <w:sz w:val="32"/>
          <w:szCs w:val="32"/>
        </w:rPr>
      </w:pPr>
    </w:p>
    <w:p>
      <w:pPr>
        <w:pStyle w:val="8"/>
        <w:ind w:firstLine="420"/>
      </w:pPr>
    </w:p>
    <w:p>
      <w:r>
        <w:br w:type="page"/>
      </w:r>
    </w:p>
    <w:p>
      <w:pPr>
        <w:rPr>
          <w:rFonts w:ascii="仿宋" w:hAnsi="仿宋" w:eastAsia="仿宋" w:cs="仿宋"/>
          <w:sz w:val="32"/>
          <w:szCs w:val="32"/>
        </w:rPr>
      </w:pPr>
      <w:r>
        <w:rPr>
          <w:rFonts w:hint="eastAsia" w:ascii="仿宋" w:hAnsi="仿宋" w:eastAsia="仿宋" w:cs="仿宋"/>
          <w:sz w:val="32"/>
          <w:szCs w:val="32"/>
        </w:rPr>
        <w:t>附件5</w:t>
      </w:r>
    </w:p>
    <w:p>
      <w:pPr>
        <w:snapToGrid w:val="0"/>
        <w:jc w:val="center"/>
        <w:rPr>
          <w:rFonts w:ascii="仿宋" w:hAnsi="仿宋" w:eastAsia="仿宋" w:cs="仿宋"/>
          <w:b/>
          <w:bCs/>
          <w:spacing w:val="16"/>
          <w:sz w:val="32"/>
          <w:szCs w:val="32"/>
        </w:rPr>
      </w:pPr>
    </w:p>
    <w:p>
      <w:pPr>
        <w:snapToGrid w:val="0"/>
        <w:jc w:val="center"/>
        <w:rPr>
          <w:rFonts w:ascii="仿宋" w:hAnsi="仿宋" w:eastAsia="仿宋" w:cs="仿宋"/>
          <w:b/>
          <w:bCs/>
          <w:spacing w:val="16"/>
          <w:sz w:val="32"/>
          <w:szCs w:val="32"/>
        </w:rPr>
      </w:pPr>
      <w:r>
        <w:rPr>
          <w:rFonts w:hint="eastAsia" w:ascii="仿宋" w:hAnsi="仿宋" w:eastAsia="仿宋" w:cs="仿宋"/>
          <w:b/>
          <w:bCs/>
          <w:spacing w:val="16"/>
          <w:sz w:val="32"/>
          <w:szCs w:val="32"/>
        </w:rPr>
        <w:t>1.乙类大型医用设备配置(更新)许可流程图</w:t>
      </w:r>
    </w:p>
    <w:p>
      <w:pPr>
        <w:snapToGrid w:val="0"/>
        <w:jc w:val="center"/>
        <w:rPr>
          <w:rFonts w:ascii="仿宋" w:hAnsi="仿宋" w:eastAsia="仿宋" w:cs="仿宋"/>
          <w:spacing w:val="16"/>
          <w:sz w:val="36"/>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8480" behindDoc="0" locked="0" layoutInCell="1" allowOverlap="1">
                <wp:simplePos x="0" y="0"/>
                <wp:positionH relativeFrom="column">
                  <wp:posOffset>1838960</wp:posOffset>
                </wp:positionH>
                <wp:positionV relativeFrom="paragraph">
                  <wp:posOffset>78105</wp:posOffset>
                </wp:positionV>
                <wp:extent cx="2223770" cy="481965"/>
                <wp:effectExtent l="4445" t="4445" r="6985" b="8890"/>
                <wp:wrapNone/>
                <wp:docPr id="9" name="矩形 9"/>
                <wp:cNvGraphicFramePr/>
                <a:graphic xmlns:a="http://schemas.openxmlformats.org/drawingml/2006/main">
                  <a:graphicData uri="http://schemas.microsoft.com/office/word/2010/wordprocessingShape">
                    <wps:wsp>
                      <wps:cNvSpPr/>
                      <wps:spPr>
                        <a:xfrm>
                          <a:off x="0" y="0"/>
                          <a:ext cx="1572260" cy="327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18"/>
                                <w:szCs w:val="16"/>
                              </w:rPr>
                            </w:pPr>
                            <w:r>
                              <w:rPr>
                                <w:rFonts w:hint="eastAsia" w:ascii="宋体" w:hAnsi="宋体" w:cs="宋体"/>
                                <w:sz w:val="24"/>
                              </w:rPr>
                              <w:t>提供医疗服务的各类医疗卫生机构提出申请</w:t>
                            </w:r>
                          </w:p>
                        </w:txbxContent>
                      </wps:txbx>
                      <wps:bodyPr vert="horz" wrap="square" anchor="t" anchorCtr="0" upright="1"/>
                    </wps:wsp>
                  </a:graphicData>
                </a:graphic>
              </wp:anchor>
            </w:drawing>
          </mc:Choice>
          <mc:Fallback>
            <w:pict>
              <v:rect id="_x0000_s1026" style="position:absolute;left:0pt;margin-left:144.8pt;margin-top:6.15pt;height:37.95pt;width:175.1pt;z-index:251668480;mso-width-relative:page;mso-height-relative:page;" coordsize="21600,21600" o:spid="_x0000_s1026" filled="t" fillcolor="#FFFFFF" stroked="t" o:spt="1" o:gfxdata="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Awk66&#10;1wAAAAkBAAAPAAAAAAAAAAEAIAAAACIAAABkcnMvZG93bnJldi54bWxQSwECFAAUAAAACACHTuJA&#10;ZinkjSICAABqBAAADgAAAAAAAAABACAAAAAmAQAAZHJzL2Uyb0RvYy54bWxQSwUGAAAAAAYABgBZ&#10;AQAAugUAAAAA&#10;">
                <v:fill on="t" focussize="0,0"/>
                <v:stroke color="#000000" joinstyle="miter"/>
                <v:imagedata o:title=""/>
                <o:lock v:ext="edit" aspectratio="f"/>
                <v:textbox>
                  <w:txbxContent>
                    <w:p>
                      <w:pPr>
                        <w:rPr>
                          <w:rFonts w:ascii="宋体" w:hAnsi="宋体" w:cs="宋体"/>
                          <w:sz w:val="18"/>
                          <w:szCs w:val="16"/>
                        </w:rPr>
                      </w:pPr>
                      <w:r>
                        <w:rPr>
                          <w:rFonts w:hint="eastAsia" w:ascii="宋体" w:hAnsi="宋体" w:cs="宋体"/>
                          <w:sz w:val="24"/>
                        </w:rPr>
                        <w:t>提供医疗服务的各类医疗卫生机构提出申请</w:t>
                      </w:r>
                    </w:p>
                  </w:txbxContent>
                </v:textbox>
              </v:rect>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0768" behindDoc="0" locked="0" layoutInCell="1" allowOverlap="1">
                <wp:simplePos x="0" y="0"/>
                <wp:positionH relativeFrom="column">
                  <wp:posOffset>2704465</wp:posOffset>
                </wp:positionH>
                <wp:positionV relativeFrom="paragraph">
                  <wp:posOffset>167640</wp:posOffset>
                </wp:positionV>
                <wp:extent cx="6350" cy="491490"/>
                <wp:effectExtent l="33020" t="0" r="36830" b="3810"/>
                <wp:wrapNone/>
                <wp:docPr id="15" name="直线 11"/>
                <wp:cNvGraphicFramePr/>
                <a:graphic xmlns:a="http://schemas.openxmlformats.org/drawingml/2006/main">
                  <a:graphicData uri="http://schemas.microsoft.com/office/word/2010/wordprocessingShape">
                    <wps:wsp>
                      <wps:cNvCnPr/>
                      <wps:spPr>
                        <a:xfrm>
                          <a:off x="0" y="0"/>
                          <a:ext cx="6350" cy="4914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11" style="position:absolute;left:0pt;margin-left:212.95pt;margin-top:13.2pt;height:38.7pt;width:0.5pt;z-index:251680768;mso-width-relative:page;mso-height-relative:page;" coordsize="21600,21600" o:spid="_x0000_s1026" filled="f" stroked="t" o:spt="20" o:gfxdata="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npJqtoAAAAKAQAADwAAAAAAAAABACAAAAAiAAAAZHJzL2Rvd25yZXYu&#10;eG1sUEsBAhQAFAAAAAgAh07iQPbD1Ir5AQAA8QMAAA4AAAAAAAAAAQAgAAAAKQEAAGRycy9lMm9E&#10;b2MueG1sUEsFBgAAAAAGAAYAWQEAAJQFAAAAAA==&#10;">
                <v:fill on="f" focussize="0,0"/>
                <v:stroke color="#000000" joinstyle="round" endarrow="block"/>
                <v:imagedata o:title=""/>
                <o:lock v:ext="edit" aspectratio="f"/>
              </v:line>
            </w:pict>
          </mc:Fallback>
        </mc:AlternateContent>
      </w:r>
      <w:r>
        <w:rPr>
          <w:rFonts w:ascii="仿宋" w:hAnsi="仿宋" w:eastAsia="仿宋" w:cs="仿宋"/>
        </w:rPr>
        <mc:AlternateContent>
          <mc:Choice Requires="wps">
            <w:drawing>
              <wp:anchor distT="0" distB="0" distL="114300" distR="114300" simplePos="0" relativeHeight="251681792" behindDoc="0" locked="0" layoutInCell="1" allowOverlap="1">
                <wp:simplePos x="0" y="0"/>
                <wp:positionH relativeFrom="column">
                  <wp:posOffset>3357880</wp:posOffset>
                </wp:positionH>
                <wp:positionV relativeFrom="paragraph">
                  <wp:posOffset>158750</wp:posOffset>
                </wp:positionV>
                <wp:extent cx="635" cy="499745"/>
                <wp:effectExtent l="37465" t="0" r="38100" b="8255"/>
                <wp:wrapNone/>
                <wp:docPr id="16" name="直接连接符 11"/>
                <wp:cNvGraphicFramePr/>
                <a:graphic xmlns:a="http://schemas.openxmlformats.org/drawingml/2006/main">
                  <a:graphicData uri="http://schemas.microsoft.com/office/word/2010/wordprocessingShape">
                    <wps:wsp>
                      <wps:cNvCnPr/>
                      <wps:spPr>
                        <a:xfrm flipV="1">
                          <a:off x="0" y="0"/>
                          <a:ext cx="635" cy="6858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接连接符 11" style="position:absolute;left:0pt;flip:y;margin-left:264.4pt;margin-top:12.5pt;height:39.35pt;width:0.05pt;z-index:251681792;mso-width-relative:page;mso-height-relative:page;" coordsize="21600,21600" o:spid="_x0000_s1026" filled="f" stroked="t" o:spt="20" o:gfxdata="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qJk72QAAAAoBAAAPAAAAAAAAAAEAIAAA&#10;ACIAAABkcnMvZG93bnJldi54bWxQSwECFAAUAAAACACHTuJAEwnWBwsCAAADBAAADgAAAAAAAAAB&#10;ACAAAAAoAQAAZHJzL2Uyb0RvYy54bWxQSwUGAAAAAAYABgBZAQAApQUAAAAA&#10;">
                <v:fill on="f" focussize="0,0"/>
                <v:stroke color="#000000" joinstyle="round" endarrow="block"/>
                <v:imagedata o:title=""/>
                <o:lock v:ext="edit" aspectratio="f"/>
              </v:line>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3408045</wp:posOffset>
                </wp:positionH>
                <wp:positionV relativeFrom="paragraph">
                  <wp:posOffset>73660</wp:posOffset>
                </wp:positionV>
                <wp:extent cx="2133600" cy="318135"/>
                <wp:effectExtent l="0" t="0" r="0" b="12065"/>
                <wp:wrapNone/>
                <wp:docPr id="6" name="矩形 6"/>
                <wp:cNvGraphicFramePr/>
                <a:graphic xmlns:a="http://schemas.openxmlformats.org/drawingml/2006/main">
                  <a:graphicData uri="http://schemas.microsoft.com/office/word/2010/wordprocessingShape">
                    <wps:wsp>
                      <wps:cNvSpPr/>
                      <wps:spPr>
                        <a:xfrm>
                          <a:off x="0" y="0"/>
                          <a:ext cx="2133600" cy="318135"/>
                        </a:xfrm>
                        <a:prstGeom prst="rect">
                          <a:avLst/>
                        </a:prstGeom>
                        <a:solidFill>
                          <a:srgbClr val="FFFFFF"/>
                        </a:solidFill>
                        <a:ln w="9525">
                          <a:noFill/>
                        </a:ln>
                        <a:effectLst/>
                      </wps:spPr>
                      <wps:txbx>
                        <w:txbxContent>
                          <w:p>
                            <w:pPr>
                              <w:adjustRightInd w:val="0"/>
                              <w:snapToGrid w:val="0"/>
                              <w:spacing w:line="240" w:lineRule="atLeast"/>
                              <w:rPr>
                                <w:sz w:val="24"/>
                              </w:rPr>
                            </w:pPr>
                            <w:r>
                              <w:rPr>
                                <w:rFonts w:hint="eastAsia"/>
                                <w:sz w:val="24"/>
                              </w:rPr>
                              <w:t>申请材料不符合要求（即时）</w:t>
                            </w:r>
                          </w:p>
                        </w:txbxContent>
                      </wps:txbx>
                      <wps:bodyPr wrap="square" upright="1"/>
                    </wps:wsp>
                  </a:graphicData>
                </a:graphic>
              </wp:anchor>
            </w:drawing>
          </mc:Choice>
          <mc:Fallback>
            <w:pict>
              <v:rect id="_x0000_s1026" style="position:absolute;left:0pt;margin-left:268.35pt;margin-top:5.8pt;height:25.05pt;width:168pt;z-index:251660288;mso-width-relative:page;mso-height-relative:page;" coordsize="21600,21600" o:spid="_x0000_s1026" filled="t" fillcolor="#FFFFFF" stroked="f" o:spt="1" o:gfxdata="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C9t1PWAAAACQEAAA8AAAAAAAAAAQAgAAAAIgAAAGRycy9k&#10;b3ducmV2LnhtbFBLAQIUABQAAAAIAIdO4kD3QcYsywEAAI8DAAAOAAAAAAAAAAEAIAAAACUBAABk&#10;cnMvZTJvRG9jLnhtbFBLBQYAAAAABgAGAFkBAABiBQAAAAA=&#10;">
                <v:fill on="t" focussize="0,0"/>
                <v:stroke on="f"/>
                <v:imagedata o:title=""/>
                <o:lock v:ext="edit" aspectratio="f"/>
                <v:textbox>
                  <w:txbxContent>
                    <w:p>
                      <w:pPr>
                        <w:adjustRightInd w:val="0"/>
                        <w:snapToGrid w:val="0"/>
                        <w:spacing w:line="240" w:lineRule="atLeast"/>
                        <w:rPr>
                          <w:sz w:val="24"/>
                        </w:rPr>
                      </w:pPr>
                      <w:r>
                        <w:rPr>
                          <w:rFonts w:hint="eastAsia"/>
                          <w:sz w:val="24"/>
                        </w:rPr>
                        <w:t>申请材料不符合要求（即时）</w:t>
                      </w:r>
                    </w:p>
                  </w:txbxContent>
                </v:textbox>
              </v:rect>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79744" behindDoc="0" locked="0" layoutInCell="1" allowOverlap="1">
                <wp:simplePos x="0" y="0"/>
                <wp:positionH relativeFrom="column">
                  <wp:posOffset>1656080</wp:posOffset>
                </wp:positionH>
                <wp:positionV relativeFrom="paragraph">
                  <wp:posOffset>91440</wp:posOffset>
                </wp:positionV>
                <wp:extent cx="2527935" cy="642620"/>
                <wp:effectExtent l="4445" t="4445" r="7620" b="13335"/>
                <wp:wrapNone/>
                <wp:docPr id="14" name="矩形 7"/>
                <wp:cNvGraphicFramePr/>
                <a:graphic xmlns:a="http://schemas.openxmlformats.org/drawingml/2006/main">
                  <a:graphicData uri="http://schemas.microsoft.com/office/word/2010/wordprocessingShape">
                    <wps:wsp>
                      <wps:cNvSpPr/>
                      <wps:spPr>
                        <a:xfrm>
                          <a:off x="0" y="0"/>
                          <a:ext cx="5303520" cy="3429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spacing w:val="-20"/>
                                <w:sz w:val="24"/>
                              </w:rPr>
                            </w:pPr>
                            <w:r>
                              <w:rPr>
                                <w:rFonts w:hint="eastAsia"/>
                                <w:sz w:val="24"/>
                              </w:rPr>
                              <w:t>省卫生健康委行政审批服务中心受理申请</w:t>
                            </w:r>
                          </w:p>
                          <w:p>
                            <w:pPr>
                              <w:jc w:val="center"/>
                              <w:rPr>
                                <w:sz w:val="24"/>
                              </w:rPr>
                            </w:pPr>
                          </w:p>
                        </w:txbxContent>
                      </wps:txbx>
                      <wps:bodyPr wrap="square" upright="1"/>
                    </wps:wsp>
                  </a:graphicData>
                </a:graphic>
              </wp:anchor>
            </w:drawing>
          </mc:Choice>
          <mc:Fallback>
            <w:pict>
              <v:rect id="矩形 7" style="position:absolute;left:0pt;margin-left:130.4pt;margin-top:7.2pt;height:50.6pt;width:199.05pt;z-index:251679744;mso-width-relative:page;mso-height-relative:page;" coordsize="21600,21600" o:spid="_x0000_s1026" filled="t" fillcolor="#FFFFFF" stroked="t" o:spt="1" o:gfxdata="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RKqR9gAAAAKAQAADwAAAAAA&#10;AAABACAAAAAiAAAAZHJzL2Rvd25yZXYueG1sUEsBAhQAFAAAAAgAh07iQMqpYUcTAgAARgQAAA4A&#10;AAAAAAAAAQAgAAAAJwEAAGRycy9lMm9Eb2MueG1sUEsFBgAAAAAGAAYAWQEAAKwFAAAAAA==&#10;">
                <v:fill on="t" focussize="0,0"/>
                <v:stroke color="#000000" joinstyle="miter"/>
                <v:imagedata o:title=""/>
                <o:lock v:ext="edit" aspectratio="f"/>
                <v:textbox>
                  <w:txbxContent>
                    <w:p>
                      <w:pPr>
                        <w:spacing w:line="360" w:lineRule="exact"/>
                        <w:jc w:val="center"/>
                        <w:rPr>
                          <w:spacing w:val="-20"/>
                          <w:sz w:val="24"/>
                        </w:rPr>
                      </w:pPr>
                      <w:r>
                        <w:rPr>
                          <w:rFonts w:hint="eastAsia"/>
                          <w:sz w:val="24"/>
                        </w:rPr>
                        <w:t>省卫生健康委行政审批服务中心受理申请</w:t>
                      </w:r>
                    </w:p>
                    <w:p>
                      <w:pPr>
                        <w:jc w:val="center"/>
                        <w:rPr>
                          <w:sz w:val="24"/>
                        </w:rPr>
                      </w:pPr>
                    </w:p>
                  </w:txbxContent>
                </v:textbox>
              </v:rect>
            </w:pict>
          </mc:Fallback>
        </mc:AlternateContent>
      </w:r>
    </w:p>
    <w:p>
      <w:pPr>
        <w:rPr>
          <w:rFonts w:ascii="仿宋" w:hAnsi="仿宋" w:eastAsia="仿宋" w:cs="仿宋"/>
        </w:rPr>
      </w:pPr>
    </w:p>
    <w:p>
      <w:pPr>
        <w:rPr>
          <w:rFonts w:ascii="仿宋" w:hAnsi="仿宋" w:eastAsia="仿宋" w:cs="仿宋"/>
        </w:rPr>
      </w:pP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2936240</wp:posOffset>
                </wp:positionH>
                <wp:positionV relativeFrom="paragraph">
                  <wp:posOffset>158115</wp:posOffset>
                </wp:positionV>
                <wp:extent cx="635" cy="685800"/>
                <wp:effectExtent l="38100" t="0" r="37465" b="0"/>
                <wp:wrapNone/>
                <wp:docPr id="12" name="直接连接符 12"/>
                <wp:cNvGraphicFramePr/>
                <a:graphic xmlns:a="http://schemas.openxmlformats.org/drawingml/2006/main">
                  <a:graphicData uri="http://schemas.microsoft.com/office/word/2010/wordprocessingShape">
                    <wps:wsp>
                      <wps:cNvCnPr/>
                      <wps:spPr>
                        <a:xfrm flipH="1">
                          <a:off x="0" y="0"/>
                          <a:ext cx="635" cy="68580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style="position:absolute;left:0pt;flip:x;margin-left:231.2pt;margin-top:12.45pt;height:54pt;width:0.05pt;z-index:251662336;mso-width-relative:page;mso-height-relative:page;" coordsize="21600,21600" o:spid="_x0000_s1026" filled="f" stroked="t" o:spt="20" o:gfxdata="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lbj32QAAAAoBAAAPAAAAAAAAAAEAIAAA&#10;ACIAAABkcnMvZG93bnJldi54bWxQSwECFAAUAAAACACHTuJADVYp6wsCAAADBAAADgAAAAAAAAAB&#10;ACAAAAAoAQAAZHJzL2Uyb0RvYy54bWxQSwUGAAAAAAYABgBZAQAApQUAAAAA&#10;">
                <v:fill on="f" focussize="0,0"/>
                <v:stroke color="#000000" joinstyle="round" endarrow="block"/>
                <v:imagedata o:title=""/>
                <o:lock v:ext="edit" aspectratio="f"/>
              </v:line>
            </w:pict>
          </mc:Fallback>
        </mc:AlternateContent>
      </w: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3335020</wp:posOffset>
                </wp:positionH>
                <wp:positionV relativeFrom="paragraph">
                  <wp:posOffset>39370</wp:posOffset>
                </wp:positionV>
                <wp:extent cx="1727835" cy="478155"/>
                <wp:effectExtent l="0" t="0" r="12065" b="4445"/>
                <wp:wrapNone/>
                <wp:docPr id="13" name="矩形 13"/>
                <wp:cNvGraphicFramePr/>
                <a:graphic xmlns:a="http://schemas.openxmlformats.org/drawingml/2006/main">
                  <a:graphicData uri="http://schemas.microsoft.com/office/word/2010/wordprocessingShape">
                    <wps:wsp>
                      <wps:cNvSpPr/>
                      <wps:spPr>
                        <a:xfrm>
                          <a:off x="0" y="0"/>
                          <a:ext cx="1727835" cy="385445"/>
                        </a:xfrm>
                        <a:prstGeom prst="rect">
                          <a:avLst/>
                        </a:prstGeom>
                        <a:solidFill>
                          <a:srgbClr val="FFFFFF"/>
                        </a:solidFill>
                        <a:ln w="9525">
                          <a:noFill/>
                        </a:ln>
                        <a:effectLst/>
                      </wps:spPr>
                      <wps:txbx>
                        <w:txbxContent>
                          <w:p>
                            <w:pPr>
                              <w:adjustRightInd w:val="0"/>
                              <w:snapToGrid w:val="0"/>
                              <w:spacing w:line="240" w:lineRule="atLeast"/>
                              <w:rPr>
                                <w:sz w:val="24"/>
                              </w:rPr>
                            </w:pPr>
                            <w:r>
                              <w:rPr>
                                <w:rFonts w:hint="eastAsia"/>
                                <w:sz w:val="24"/>
                              </w:rPr>
                              <w:t>符合要求的申报材料（5个工作日）</w:t>
                            </w:r>
                          </w:p>
                        </w:txbxContent>
                      </wps:txbx>
                      <wps:bodyPr vert="horz" wrap="square" anchor="t" anchorCtr="0" upright="1"/>
                    </wps:wsp>
                  </a:graphicData>
                </a:graphic>
              </wp:anchor>
            </w:drawing>
          </mc:Choice>
          <mc:Fallback>
            <w:pict>
              <v:rect id="_x0000_s1026" style="position:absolute;left:0pt;margin-left:262.6pt;margin-top:3.1pt;height:37.65pt;width:136.05pt;z-index:251661312;mso-width-relative:page;mso-height-relative:page;" coordsize="21600,21600" o:spid="_x0000_s1026" filled="t" fillcolor="#FFFFFF" stroked="f" o:spt="1" o:gfxdata="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0LHSdcAAAAIAQAA&#10;DwAAAAAAAAABACAAAAAiAAAAZHJzL2Rvd25yZXYueG1sUEsBAhQAFAAAAAgAh07iQLaY2kvhAQAA&#10;tgMAAA4AAAAAAAAAAQAgAAAAJgEAAGRycy9lMm9Eb2MueG1sUEsFBgAAAAAGAAYAWQEAAHkFAAAA&#10;AA==&#10;">
                <v:fill on="t" focussize="0,0"/>
                <v:stroke on="f"/>
                <v:imagedata o:title=""/>
                <o:lock v:ext="edit" aspectratio="f"/>
                <v:textbox>
                  <w:txbxContent>
                    <w:p>
                      <w:pPr>
                        <w:adjustRightInd w:val="0"/>
                        <w:snapToGrid w:val="0"/>
                        <w:spacing w:line="240" w:lineRule="atLeast"/>
                        <w:rPr>
                          <w:sz w:val="24"/>
                        </w:rPr>
                      </w:pPr>
                      <w:r>
                        <w:rPr>
                          <w:rFonts w:hint="eastAsia"/>
                          <w:sz w:val="24"/>
                        </w:rPr>
                        <w:t>符合要求的申报材料（5个工作日）</w:t>
                      </w:r>
                    </w:p>
                  </w:txbxContent>
                </v:textbox>
              </v:rect>
            </w:pict>
          </mc:Fallback>
        </mc:AlternateContent>
      </w:r>
    </w:p>
    <w:p>
      <w:pPr>
        <w:tabs>
          <w:tab w:val="left" w:pos="2385"/>
        </w:tabs>
        <w:rPr>
          <w:rFonts w:ascii="仿宋" w:hAnsi="仿宋" w:eastAsia="仿宋" w:cs="仿宋"/>
        </w:rPr>
      </w:pP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66432" behindDoc="0" locked="0" layoutInCell="1" allowOverlap="1">
                <wp:simplePos x="0" y="0"/>
                <wp:positionH relativeFrom="column">
                  <wp:posOffset>498475</wp:posOffset>
                </wp:positionH>
                <wp:positionV relativeFrom="paragraph">
                  <wp:posOffset>165100</wp:posOffset>
                </wp:positionV>
                <wp:extent cx="995045" cy="461010"/>
                <wp:effectExtent l="0" t="0" r="8255" b="8890"/>
                <wp:wrapNone/>
                <wp:docPr id="20" name="矩形 20"/>
                <wp:cNvGraphicFramePr/>
                <a:graphic xmlns:a="http://schemas.openxmlformats.org/drawingml/2006/main">
                  <a:graphicData uri="http://schemas.microsoft.com/office/word/2010/wordprocessingShape">
                    <wps:wsp>
                      <wps:cNvSpPr/>
                      <wps:spPr>
                        <a:xfrm>
                          <a:off x="0" y="0"/>
                          <a:ext cx="1067435" cy="461010"/>
                        </a:xfrm>
                        <a:prstGeom prst="rect">
                          <a:avLst/>
                        </a:prstGeom>
                        <a:solidFill>
                          <a:srgbClr val="FFFFFF"/>
                        </a:solidFill>
                        <a:ln w="9525">
                          <a:noFill/>
                        </a:ln>
                        <a:effectLst/>
                      </wps:spPr>
                      <wps:txbx>
                        <w:txbxContent>
                          <w:p>
                            <w:pPr>
                              <w:adjustRightInd w:val="0"/>
                              <w:snapToGrid w:val="0"/>
                              <w:spacing w:line="240" w:lineRule="atLeast"/>
                              <w:rPr>
                                <w:sz w:val="24"/>
                              </w:rPr>
                            </w:pPr>
                            <w:r>
                              <w:rPr>
                                <w:rFonts w:hint="eastAsia"/>
                                <w:sz w:val="24"/>
                              </w:rPr>
                              <w:t>评审未通过</w:t>
                            </w:r>
                          </w:p>
                        </w:txbxContent>
                      </wps:txbx>
                      <wps:bodyPr vert="horz" wrap="square" anchor="t" anchorCtr="0" upright="1"/>
                    </wps:wsp>
                  </a:graphicData>
                </a:graphic>
              </wp:anchor>
            </w:drawing>
          </mc:Choice>
          <mc:Fallback>
            <w:pict>
              <v:rect id="_x0000_s1026" style="position:absolute;left:0pt;margin-left:39.25pt;margin-top:13pt;height:36.3pt;width:78.35pt;z-index:251666432;mso-width-relative:page;mso-height-relative:page;" coordsize="21600,21600" o:spid="_x0000_s1026" filled="t" fillcolor="#FFFFFF" stroked="f" o:spt="1" o:gfxdata="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YGIxnXAAAACAEAAA8A&#10;AAAAAAAAAQAgAAAAIgAAAGRycy9kb3ducmV2LnhtbFBLAQIUABQAAAAIAIdO4kCgJCYO3wEAALYD&#10;AAAOAAAAAAAAAAEAIAAAACYBAABkcnMvZTJvRG9jLnhtbFBLBQYAAAAABgAGAFkBAAB3BQAAAAA=&#10;">
                <v:fill on="t" focussize="0,0"/>
                <v:stroke on="f"/>
                <v:imagedata o:title=""/>
                <o:lock v:ext="edit" aspectratio="f"/>
                <v:textbox>
                  <w:txbxContent>
                    <w:p>
                      <w:pPr>
                        <w:adjustRightInd w:val="0"/>
                        <w:snapToGrid w:val="0"/>
                        <w:spacing w:line="240" w:lineRule="atLeast"/>
                        <w:rPr>
                          <w:sz w:val="24"/>
                        </w:rPr>
                      </w:pPr>
                      <w:r>
                        <w:rPr>
                          <w:rFonts w:hint="eastAsia"/>
                          <w:sz w:val="24"/>
                        </w:rPr>
                        <w:t>评审未通过</w:t>
                      </w:r>
                    </w:p>
                  </w:txbxContent>
                </v:textbox>
              </v:rect>
            </w:pict>
          </mc:Fallback>
        </mc:AlternateContent>
      </w: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82816" behindDoc="0" locked="0" layoutInCell="1" allowOverlap="1">
                <wp:simplePos x="0" y="0"/>
                <wp:positionH relativeFrom="column">
                  <wp:posOffset>1657985</wp:posOffset>
                </wp:positionH>
                <wp:positionV relativeFrom="paragraph">
                  <wp:posOffset>60325</wp:posOffset>
                </wp:positionV>
                <wp:extent cx="2558415" cy="508635"/>
                <wp:effectExtent l="4445" t="4445" r="15240" b="7620"/>
                <wp:wrapNone/>
                <wp:docPr id="17" name="矩形 17"/>
                <wp:cNvGraphicFramePr/>
                <a:graphic xmlns:a="http://schemas.openxmlformats.org/drawingml/2006/main">
                  <a:graphicData uri="http://schemas.microsoft.com/office/word/2010/wordprocessingShape">
                    <wps:wsp>
                      <wps:cNvSpPr/>
                      <wps:spPr>
                        <a:xfrm>
                          <a:off x="0" y="0"/>
                          <a:ext cx="1524635" cy="508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rPr>
                                <w:sz w:val="28"/>
                              </w:rPr>
                            </w:pPr>
                            <w:r>
                              <w:rPr>
                                <w:rFonts w:hint="eastAsia"/>
                                <w:sz w:val="24"/>
                              </w:rPr>
                              <w:t>省卫生健康行政部门组织相关专家评审</w:t>
                            </w:r>
                          </w:p>
                        </w:txbxContent>
                      </wps:txbx>
                      <wps:bodyPr wrap="square" upright="1"/>
                    </wps:wsp>
                  </a:graphicData>
                </a:graphic>
              </wp:anchor>
            </w:drawing>
          </mc:Choice>
          <mc:Fallback>
            <w:pict>
              <v:rect id="_x0000_s1026" style="position:absolute;left:0pt;margin-left:130.55pt;margin-top:4.75pt;height:40.05pt;width:201.45pt;z-index:251682816;mso-width-relative:page;mso-height-relative:page;" coordsize="21600,21600" o:spid="_x0000_s1026" filled="t" fillcolor="#FFFFFF" stroked="t" o:spt="1" o:gfxdata="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GWe99cAAAAIAQAADwAAAAAAAAABACAA&#10;AAAiAAAAZHJzL2Rvd25yZXYueG1sUEsBAhQAFAAAAAgAh07iQDeA7A8OAgAARwQAAA4AAAAAAAAA&#10;AQAgAAAAJgEAAGRycy9lMm9Eb2MueG1sUEsFBgAAAAAGAAYAWQEAAKYFAAAAAA==&#10;">
                <v:fill on="t" focussize="0,0"/>
                <v:stroke color="#000000" joinstyle="miter"/>
                <v:imagedata o:title=""/>
                <o:lock v:ext="edit" aspectratio="f"/>
                <v:textbox>
                  <w:txbxContent>
                    <w:p>
                      <w:pPr>
                        <w:snapToGrid w:val="0"/>
                        <w:rPr>
                          <w:sz w:val="28"/>
                        </w:rPr>
                      </w:pPr>
                      <w:r>
                        <w:rPr>
                          <w:rFonts w:hint="eastAsia"/>
                          <w:sz w:val="24"/>
                        </w:rPr>
                        <w:t>省卫生健康行政部门组织相关专家评审</w:t>
                      </w:r>
                    </w:p>
                  </w:txbxContent>
                </v:textbox>
              </v:rect>
            </w:pict>
          </mc:Fallback>
        </mc:AlternateContent>
      </w:r>
    </w:p>
    <w:p>
      <w:pPr>
        <w:tabs>
          <w:tab w:val="left" w:pos="2385"/>
        </w:tabs>
        <w:rPr>
          <w:rFonts w:ascii="仿宋" w:hAnsi="仿宋" w:eastAsia="仿宋" w:cs="仿宋"/>
        </w:rPr>
      </w:pPr>
      <w:r>
        <w:rPr>
          <w:rFonts w:ascii="仿宋" w:hAnsi="仿宋" w:eastAsia="仿宋" w:cs="仿宋"/>
        </w:rPr>
        <mc:AlternateContent>
          <mc:Choice Requires="wps">
            <w:drawing>
              <wp:anchor distT="0" distB="0" distL="114300" distR="114300" simplePos="0" relativeHeight="251687936" behindDoc="0" locked="0" layoutInCell="1" allowOverlap="1">
                <wp:simplePos x="0" y="0"/>
                <wp:positionH relativeFrom="column">
                  <wp:posOffset>908685</wp:posOffset>
                </wp:positionH>
                <wp:positionV relativeFrom="paragraph">
                  <wp:posOffset>115570</wp:posOffset>
                </wp:positionV>
                <wp:extent cx="748665" cy="845185"/>
                <wp:effectExtent l="48895" t="4445" r="2540" b="1270"/>
                <wp:wrapNone/>
                <wp:docPr id="4" name="自选图形 50"/>
                <wp:cNvGraphicFramePr/>
                <a:graphic xmlns:a="http://schemas.openxmlformats.org/drawingml/2006/main">
                  <a:graphicData uri="http://schemas.microsoft.com/office/word/2010/wordprocessingShape">
                    <wps:wsp>
                      <wps:cNvCnPr/>
                      <wps:spPr>
                        <a:xfrm rot="-10800000" flipV="1">
                          <a:off x="0" y="0"/>
                          <a:ext cx="748665" cy="845185"/>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50" style="position:absolute;left:0pt;flip:y;margin-left:71.55pt;margin-top:9.1pt;height:66.55pt;width:58.95pt;rotation:11796480f;z-index:251687936;mso-width-relative:page;mso-height-relative:page;" coordsize="21600,21600" o:spid="_x0000_s1026" filled="f" stroked="t" o:spt="33" type="#_x0000_t33" o:gfxdata="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btyhdYAAAAKAQAADwAAAAAAAAABACAAAAAiAAAAZHJzL2Rvd25yZXYueG1sUEsB&#10;AhQAFAAAAAgAh07iQA8CvF/3AQAAvAMAAA4AAAAAAAAAAQAgAAAAJQEAAGRycy9lMm9Eb2MueG1s&#10;UEsFBgAAAAAGAAYAWQEAAI4FAAAAAA==&#10;">
                <v:fill on="f" focussize="0,0"/>
                <v:stroke color="#000000" joinstyle="miter" endarrow="open"/>
                <v:imagedata o:title=""/>
                <o:lock v:ext="edit" aspectratio="f"/>
              </v:shape>
            </w:pict>
          </mc:Fallback>
        </mc:AlternateContent>
      </w:r>
    </w:p>
    <w:p>
      <w:pPr>
        <w:tabs>
          <w:tab w:val="left" w:pos="2385"/>
        </w:tabs>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5408" behindDoc="0" locked="0" layoutInCell="1" allowOverlap="1">
                <wp:simplePos x="0" y="0"/>
                <wp:positionH relativeFrom="column">
                  <wp:posOffset>3152140</wp:posOffset>
                </wp:positionH>
                <wp:positionV relativeFrom="paragraph">
                  <wp:posOffset>131445</wp:posOffset>
                </wp:positionV>
                <wp:extent cx="1616710" cy="441325"/>
                <wp:effectExtent l="0" t="0" r="0" b="0"/>
                <wp:wrapNone/>
                <wp:docPr id="2" name="矩形 23"/>
                <wp:cNvGraphicFramePr/>
                <a:graphic xmlns:a="http://schemas.openxmlformats.org/drawingml/2006/main">
                  <a:graphicData uri="http://schemas.microsoft.com/office/word/2010/wordprocessingShape">
                    <wps:wsp>
                      <wps:cNvSpPr/>
                      <wps:spPr>
                        <a:xfrm>
                          <a:off x="0" y="0"/>
                          <a:ext cx="1616710" cy="441325"/>
                        </a:xfrm>
                        <a:prstGeom prst="rect">
                          <a:avLst/>
                        </a:prstGeom>
                        <a:noFill/>
                        <a:ln>
                          <a:noFill/>
                        </a:ln>
                        <a:effectLst/>
                      </wps:spPr>
                      <wps:txbx>
                        <w:txbxContent>
                          <w:p>
                            <w:pPr>
                              <w:adjustRightInd w:val="0"/>
                              <w:snapToGrid w:val="0"/>
                              <w:spacing w:line="240" w:lineRule="atLeast"/>
                              <w:rPr>
                                <w:sz w:val="24"/>
                              </w:rPr>
                            </w:pPr>
                            <w:r>
                              <w:rPr>
                                <w:rFonts w:hint="eastAsia"/>
                                <w:sz w:val="24"/>
                              </w:rPr>
                              <w:t>通过(15个工作日)</w:t>
                            </w:r>
                          </w:p>
                        </w:txbxContent>
                      </wps:txbx>
                      <wps:bodyPr vert="horz" wrap="square" anchor="t" anchorCtr="0" upright="1"/>
                    </wps:wsp>
                  </a:graphicData>
                </a:graphic>
              </wp:anchor>
            </w:drawing>
          </mc:Choice>
          <mc:Fallback>
            <w:pict>
              <v:rect id="矩形 23" style="position:absolute;left:0pt;margin-left:248.2pt;margin-top:10.35pt;height:34.75pt;width:127.3pt;z-index:251665408;mso-width-relative:page;mso-height-relative:page;" coordsize="21600,21600" o:spid="_x0000_s1026" filled="f" stroked="f" o:spt="1" o:gfxdata="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2xgn3bAAAACQEAAA8AAAAAAAAAAQAgAAAAIgAAAGRycy9k&#10;b3ducmV2LnhtbFBLAQIUABQAAAAIAIdO4kDzBLcZxgEAAIMDAAAOAAAAAAAAAAEAIAAAACoBAABk&#10;cnMvZTJvRG9jLnhtbFBLBQYAAAAABgAGAFkBAABiBQAAAAA=&#10;">
                <v:fill on="f" focussize="0,0"/>
                <v:stroke on="f"/>
                <v:imagedata o:title=""/>
                <o:lock v:ext="edit" aspectratio="f"/>
                <v:textbox>
                  <w:txbxContent>
                    <w:p>
                      <w:pPr>
                        <w:adjustRightInd w:val="0"/>
                        <w:snapToGrid w:val="0"/>
                        <w:spacing w:line="240" w:lineRule="atLeast"/>
                        <w:rPr>
                          <w:sz w:val="24"/>
                        </w:rPr>
                      </w:pPr>
                      <w:r>
                        <w:rPr>
                          <w:rFonts w:hint="eastAsia"/>
                          <w:sz w:val="24"/>
                        </w:rPr>
                        <w:t>通过(15个工作日)</w:t>
                      </w:r>
                    </w:p>
                  </w:txbxContent>
                </v:textbox>
              </v:rect>
            </w:pict>
          </mc:Fallback>
        </mc:AlternateContent>
      </w:r>
      <w:r>
        <w:rPr>
          <w:rFonts w:ascii="仿宋" w:hAnsi="仿宋" w:eastAsia="仿宋" w:cs="仿宋"/>
        </w:rPr>
        <mc:AlternateContent>
          <mc:Choice Requires="wps">
            <w:drawing>
              <wp:anchor distT="0" distB="0" distL="114300" distR="114300" simplePos="0" relativeHeight="251671552" behindDoc="0" locked="0" layoutInCell="1" allowOverlap="1">
                <wp:simplePos x="0" y="0"/>
                <wp:positionH relativeFrom="column">
                  <wp:posOffset>3102610</wp:posOffset>
                </wp:positionH>
                <wp:positionV relativeFrom="paragraph">
                  <wp:posOffset>6985</wp:posOffset>
                </wp:positionV>
                <wp:extent cx="1905" cy="608330"/>
                <wp:effectExtent l="36195" t="0" r="38100" b="1270"/>
                <wp:wrapNone/>
                <wp:docPr id="5" name="直接连接符 22"/>
                <wp:cNvGraphicFramePr/>
                <a:graphic xmlns:a="http://schemas.openxmlformats.org/drawingml/2006/main">
                  <a:graphicData uri="http://schemas.microsoft.com/office/word/2010/wordprocessingShape">
                    <wps:wsp>
                      <wps:cNvCnPr/>
                      <wps:spPr>
                        <a:xfrm>
                          <a:off x="0" y="0"/>
                          <a:ext cx="1905" cy="60833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连接符 22" style="position:absolute;left:0pt;margin-left:244.3pt;margin-top:0.55pt;height:47.9pt;width:0.15pt;z-index:251671552;mso-width-relative:page;mso-height-relative:page;" coordsize="21600,21600" o:spid="_x0000_s1026" filled="f" stroked="t" o:spt="32" type="#_x0000_t32" o:gfxdata="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K1Cw9YAAAAIAQAADwAAAAAAAAABACAAAAAiAAAAZHJz&#10;L2Rvd25yZXYueG1sUEsBAhQAFAAAAAgAh07iQJJB57IGAgAA+wMAAA4AAAAAAAAAAQAgAAAAJQEA&#10;AGRycy9lMm9Eb2MueG1sUEsFBgAAAAAGAAYAWQEAAJ0FAAAAAA==&#10;">
                <v:fill on="f" focussize="0,0"/>
                <v:stroke color="#000000" joinstyle="round" endarrow="block"/>
                <v:imagedata o:title=""/>
                <o:lock v:ext="edit" aspectratio="f"/>
              </v:shape>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3840" behindDoc="0" locked="0" layoutInCell="1" allowOverlap="1">
                <wp:simplePos x="0" y="0"/>
                <wp:positionH relativeFrom="column">
                  <wp:posOffset>-62230</wp:posOffset>
                </wp:positionH>
                <wp:positionV relativeFrom="paragraph">
                  <wp:posOffset>197485</wp:posOffset>
                </wp:positionV>
                <wp:extent cx="1228725" cy="558800"/>
                <wp:effectExtent l="4445" t="4445" r="11430" b="8255"/>
                <wp:wrapNone/>
                <wp:docPr id="18" name="矩形 18"/>
                <wp:cNvGraphicFramePr/>
                <a:graphic xmlns:a="http://schemas.openxmlformats.org/drawingml/2006/main">
                  <a:graphicData uri="http://schemas.microsoft.com/office/word/2010/wordprocessingShape">
                    <wps:wsp>
                      <wps:cNvSpPr/>
                      <wps:spPr>
                        <a:xfrm>
                          <a:off x="0" y="0"/>
                          <a:ext cx="2635250" cy="527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jc w:val="center"/>
                              <w:rPr>
                                <w:rFonts w:ascii="宋体" w:hAnsi="宋体"/>
                                <w:sz w:val="28"/>
                                <w:szCs w:val="28"/>
                              </w:rPr>
                            </w:pPr>
                            <w:r>
                              <w:rPr>
                                <w:rFonts w:hint="eastAsia"/>
                                <w:sz w:val="24"/>
                              </w:rPr>
                              <w:t>终止申报并反馈申请单位</w:t>
                            </w:r>
                          </w:p>
                        </w:txbxContent>
                      </wps:txbx>
                      <wps:bodyPr vert="horz" wrap="square" anchor="t" anchorCtr="0" upright="1"/>
                    </wps:wsp>
                  </a:graphicData>
                </a:graphic>
              </wp:anchor>
            </w:drawing>
          </mc:Choice>
          <mc:Fallback>
            <w:pict>
              <v:rect id="_x0000_s1026" style="position:absolute;left:0pt;margin-left:-4.9pt;margin-top:15.55pt;height:44pt;width:96.75pt;z-index:251683840;mso-width-relative:page;mso-height-relative:page;" coordsize="21600,21600" o:spid="_x0000_s1026" filled="t" fillcolor="#FFFFFF" stroked="t" o:spt="1" o:gfxdata="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cvwK3X&#10;AAAACQEAAA8AAAAAAAAAAQAgAAAAIgAAAGRycy9kb3ducmV2LnhtbFBLAQIUABQAAAAIAIdO4kAU&#10;VKadIQIAAGwEAAAOAAAAAAAAAAEAIAAAACYBAABkcnMvZTJvRG9jLnhtbFBLBQYAAAAABgAGAFkB&#10;AAC5BQAAAAA=&#10;">
                <v:fill on="t" focussize="0,0"/>
                <v:stroke color="#000000" joinstyle="miter"/>
                <v:imagedata o:title=""/>
                <o:lock v:ext="edit" aspectratio="f"/>
                <v:textbox>
                  <w:txbxContent>
                    <w:p>
                      <w:pPr>
                        <w:snapToGrid w:val="0"/>
                        <w:jc w:val="center"/>
                        <w:rPr>
                          <w:rFonts w:ascii="宋体" w:hAnsi="宋体"/>
                          <w:sz w:val="28"/>
                          <w:szCs w:val="28"/>
                        </w:rPr>
                      </w:pPr>
                      <w:r>
                        <w:rPr>
                          <w:rFonts w:hint="eastAsia"/>
                          <w:sz w:val="24"/>
                        </w:rPr>
                        <w:t>终止申报并反馈申请单位</w:t>
                      </w:r>
                    </w:p>
                  </w:txbxContent>
                </v:textbox>
              </v:rect>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4864" behindDoc="0" locked="0" layoutInCell="1" allowOverlap="1">
                <wp:simplePos x="0" y="0"/>
                <wp:positionH relativeFrom="column">
                  <wp:posOffset>1198880</wp:posOffset>
                </wp:positionH>
                <wp:positionV relativeFrom="paragraph">
                  <wp:posOffset>26670</wp:posOffset>
                </wp:positionV>
                <wp:extent cx="818515" cy="278765"/>
                <wp:effectExtent l="0" t="0" r="0" b="0"/>
                <wp:wrapNone/>
                <wp:docPr id="19" name="矩形 34"/>
                <wp:cNvGraphicFramePr/>
                <a:graphic xmlns:a="http://schemas.openxmlformats.org/drawingml/2006/main">
                  <a:graphicData uri="http://schemas.microsoft.com/office/word/2010/wordprocessingShape">
                    <wps:wsp>
                      <wps:cNvSpPr/>
                      <wps:spPr>
                        <a:xfrm>
                          <a:off x="0" y="0"/>
                          <a:ext cx="818515" cy="278765"/>
                        </a:xfrm>
                        <a:prstGeom prst="rect">
                          <a:avLst/>
                        </a:prstGeom>
                        <a:noFill/>
                        <a:ln>
                          <a:noFill/>
                        </a:ln>
                        <a:effectLst/>
                      </wps:spPr>
                      <wps:txbx>
                        <w:txbxContent>
                          <w:p>
                            <w:pPr>
                              <w:adjustRightInd w:val="0"/>
                              <w:snapToGrid w:val="0"/>
                              <w:spacing w:line="240" w:lineRule="atLeast"/>
                              <w:rPr>
                                <w:sz w:val="24"/>
                              </w:rPr>
                            </w:pPr>
                            <w:r>
                              <w:rPr>
                                <w:rFonts w:hint="eastAsia"/>
                                <w:sz w:val="24"/>
                              </w:rPr>
                              <w:t>未许可</w:t>
                            </w:r>
                          </w:p>
                        </w:txbxContent>
                      </wps:txbx>
                      <wps:bodyPr wrap="square" upright="1"/>
                    </wps:wsp>
                  </a:graphicData>
                </a:graphic>
              </wp:anchor>
            </w:drawing>
          </mc:Choice>
          <mc:Fallback>
            <w:pict>
              <v:rect id="矩形 34" style="position:absolute;left:0pt;margin-left:94.4pt;margin-top:2.1pt;height:21.95pt;width:64.45pt;z-index:251684864;mso-width-relative:page;mso-height-relative:page;" coordsize="21600,21600" o:spid="_x0000_s1026" filled="f" stroked="f" o:spt="1" o:gfxdata="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0AhMNgAAAAIAQAADwAAAAAAAAABACAAAAAiAAAAZHJzL2Rvd25yZXYueG1sUEsBAhQAFAAAAAgA&#10;h07iQH9cZoizAQAAXgMAAA4AAAAAAAAAAQAgAAAAJwEAAGRycy9lMm9Eb2MueG1sUEsFBgAAAAAG&#10;AAYAWQEAAEwFAAAAAA==&#10;">
                <v:fill on="f" focussize="0,0"/>
                <v:stroke on="f"/>
                <v:imagedata o:title=""/>
                <o:lock v:ext="edit" aspectratio="f"/>
                <v:textbox>
                  <w:txbxContent>
                    <w:p>
                      <w:pPr>
                        <w:adjustRightInd w:val="0"/>
                        <w:snapToGrid w:val="0"/>
                        <w:spacing w:line="240" w:lineRule="atLeast"/>
                        <w:rPr>
                          <w:sz w:val="24"/>
                        </w:rPr>
                      </w:pPr>
                      <w:r>
                        <w:rPr>
                          <w:rFonts w:hint="eastAsia"/>
                          <w:sz w:val="24"/>
                        </w:rPr>
                        <w:t>未许可</w:t>
                      </w:r>
                    </w:p>
                  </w:txbxContent>
                </v:textbox>
              </v:rect>
            </w:pict>
          </mc:Fallback>
        </mc:AlternateContent>
      </w:r>
      <w:r>
        <w:rPr>
          <w:rFonts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1863725</wp:posOffset>
                </wp:positionH>
                <wp:positionV relativeFrom="paragraph">
                  <wp:posOffset>37465</wp:posOffset>
                </wp:positionV>
                <wp:extent cx="2511425" cy="469900"/>
                <wp:effectExtent l="4445" t="4445" r="11430" b="8255"/>
                <wp:wrapNone/>
                <wp:docPr id="1" name="矩形 1"/>
                <wp:cNvGraphicFramePr/>
                <a:graphic xmlns:a="http://schemas.openxmlformats.org/drawingml/2006/main">
                  <a:graphicData uri="http://schemas.microsoft.com/office/word/2010/wordprocessingShape">
                    <wps:wsp>
                      <wps:cNvSpPr/>
                      <wps:spPr>
                        <a:xfrm>
                          <a:off x="0" y="0"/>
                          <a:ext cx="1527810" cy="2940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宋体" w:hAnsi="宋体"/>
                                <w:sz w:val="28"/>
                              </w:rPr>
                            </w:pPr>
                            <w:r>
                              <w:rPr>
                                <w:rFonts w:hint="eastAsia"/>
                                <w:sz w:val="24"/>
                              </w:rPr>
                              <w:t>省卫生健康行政部门做出许可决定</w:t>
                            </w:r>
                          </w:p>
                        </w:txbxContent>
                      </wps:txbx>
                      <wps:bodyPr wrap="square" upright="1"/>
                    </wps:wsp>
                  </a:graphicData>
                </a:graphic>
              </wp:anchor>
            </w:drawing>
          </mc:Choice>
          <mc:Fallback>
            <w:pict>
              <v:rect id="_x0000_s1026" style="position:absolute;left:0pt;margin-left:146.75pt;margin-top:2.95pt;height:37pt;width:197.75pt;z-index:251664384;mso-width-relative:page;mso-height-relative:page;" coordsize="21600,21600" o:spid="_x0000_s1026" filled="t" fillcolor="#FFFFFF" stroked="t" o:spt="1" o:gfxdata="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rPpZNcAAAAIAQAADwAAAAAAAAABACAA&#10;AAAiAAAAZHJzL2Rvd25yZXYueG1sUEsBAhQAFAAAAAgAh07iQLPtXGUOAgAARQQAAA4AAAAAAAAA&#10;AQAgAAAAJgEAAGRycy9lMm9Eb2MueG1sUEsFBgAAAAAGAAYAWQEAAKYFAAAAAA==&#10;">
                <v:fill on="t" focussize="0,0"/>
                <v:stroke color="#000000" joinstyle="miter"/>
                <v:imagedata o:title=""/>
                <o:lock v:ext="edit" aspectratio="f"/>
                <v:textbox>
                  <w:txbxContent>
                    <w:p>
                      <w:pPr>
                        <w:spacing w:line="360" w:lineRule="exact"/>
                        <w:rPr>
                          <w:rFonts w:ascii="宋体" w:hAnsi="宋体"/>
                          <w:sz w:val="28"/>
                        </w:rPr>
                      </w:pPr>
                      <w:r>
                        <w:rPr>
                          <w:rFonts w:hint="eastAsia"/>
                          <w:sz w:val="24"/>
                        </w:rPr>
                        <w:t>省卫生健康行政部门做出许可决定</w:t>
                      </w:r>
                    </w:p>
                  </w:txbxContent>
                </v:textbox>
              </v:rect>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5888" behindDoc="0" locked="0" layoutInCell="1" allowOverlap="1">
                <wp:simplePos x="0" y="0"/>
                <wp:positionH relativeFrom="column">
                  <wp:posOffset>1278255</wp:posOffset>
                </wp:positionH>
                <wp:positionV relativeFrom="paragraph">
                  <wp:posOffset>152400</wp:posOffset>
                </wp:positionV>
                <wp:extent cx="514350" cy="7620"/>
                <wp:effectExtent l="0" t="36830" r="6350" b="31750"/>
                <wp:wrapNone/>
                <wp:docPr id="21" name="自选图形 37"/>
                <wp:cNvGraphicFramePr/>
                <a:graphic xmlns:a="http://schemas.openxmlformats.org/drawingml/2006/main">
                  <a:graphicData uri="http://schemas.microsoft.com/office/word/2010/wordprocessingShape">
                    <wps:wsp>
                      <wps:cNvCnPr/>
                      <wps:spPr>
                        <a:xfrm flipH="1" flipV="1">
                          <a:off x="0" y="0"/>
                          <a:ext cx="514350" cy="76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自选图形 37" style="position:absolute;left:0pt;flip:x y;margin-left:100.65pt;margin-top:12pt;height:0.6pt;width:40.5pt;z-index:251685888;mso-width-relative:page;mso-height-relative:page;" coordsize="21600,21600" o:spid="_x0000_s1026" filled="f" stroked="t" o:spt="32" type="#_x0000_t32" o:gfxdata="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A2231wAAAAkBAAAPAAAAAAAA&#10;AAEAIAAAACIAAABkcnMvZG93bnJldi54bWxQSwECFAAUAAAACACHTuJAQ2gedhMCAAANBAAADgAA&#10;AAAAAAABACAAAAAmAQAAZHJzL2Uyb0RvYy54bWxQSwUGAAAAAAYABgBZAQAAqwUAAAAA&#10;">
                <v:fill on="f" focussize="0,0"/>
                <v:stroke color="#000000" joinstyle="round" endarrow="block"/>
                <v:imagedata o:title=""/>
                <o:lock v:ext="edit" aspectratio="f"/>
              </v:shape>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86912" behindDoc="0" locked="0" layoutInCell="1" allowOverlap="1">
                <wp:simplePos x="0" y="0"/>
                <wp:positionH relativeFrom="column">
                  <wp:posOffset>3100705</wp:posOffset>
                </wp:positionH>
                <wp:positionV relativeFrom="paragraph">
                  <wp:posOffset>131445</wp:posOffset>
                </wp:positionV>
                <wp:extent cx="9525" cy="477520"/>
                <wp:effectExtent l="36830" t="0" r="29845" b="5080"/>
                <wp:wrapNone/>
                <wp:docPr id="22" name="直线 39"/>
                <wp:cNvGraphicFramePr/>
                <a:graphic xmlns:a="http://schemas.openxmlformats.org/drawingml/2006/main">
                  <a:graphicData uri="http://schemas.microsoft.com/office/word/2010/wordprocessingShape">
                    <wps:wsp>
                      <wps:cNvCnPr/>
                      <wps:spPr>
                        <a:xfrm flipH="1">
                          <a:off x="0" y="0"/>
                          <a:ext cx="9525" cy="4775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直线 39" style="position:absolute;left:0pt;flip:x;margin-left:244.15pt;margin-top:10.35pt;height:37.6pt;width:0.75pt;z-index:251686912;mso-width-relative:page;mso-height-relative:page;" coordsize="21600,21600" o:spid="_x0000_s1026" filled="f" stroked="t" o:spt="20" o:gfxdata="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9zrLtkAAAAJAQAADwAAAAAAAAABACAAAAAiAAAAZHJzL2Rvd25y&#10;ZXYueG1sUEsBAhQAFAAAAAgAh07iQKOWHLL9AQAA+wMAAA4AAAAAAAAAAQAgAAAAKAEAAGRycy9l&#10;Mm9Eb2MueG1sUEsFBgAAAAAGAAYAWQEAAJcFAAAAAA==&#10;">
                <v:fill on="f" focussize="0,0"/>
                <v:stroke color="#000000" joinstyle="round" endarrow="block"/>
                <v:imagedata o:title=""/>
                <o:lock v:ext="edit" aspectratio="f"/>
              </v:line>
            </w:pict>
          </mc:Fallback>
        </mc:AlternateContent>
      </w: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7456" behindDoc="0" locked="0" layoutInCell="1" allowOverlap="1">
                <wp:simplePos x="0" y="0"/>
                <wp:positionH relativeFrom="column">
                  <wp:posOffset>3392805</wp:posOffset>
                </wp:positionH>
                <wp:positionV relativeFrom="paragraph">
                  <wp:posOffset>10160</wp:posOffset>
                </wp:positionV>
                <wp:extent cx="1633855" cy="372110"/>
                <wp:effectExtent l="0" t="0" r="0" b="0"/>
                <wp:wrapNone/>
                <wp:docPr id="3" name="矩形 31"/>
                <wp:cNvGraphicFramePr/>
                <a:graphic xmlns:a="http://schemas.openxmlformats.org/drawingml/2006/main">
                  <a:graphicData uri="http://schemas.microsoft.com/office/word/2010/wordprocessingShape">
                    <wps:wsp>
                      <wps:cNvSpPr/>
                      <wps:spPr>
                        <a:xfrm flipV="1">
                          <a:off x="0" y="0"/>
                          <a:ext cx="1633855" cy="372110"/>
                        </a:xfrm>
                        <a:prstGeom prst="rect">
                          <a:avLst/>
                        </a:prstGeom>
                        <a:noFill/>
                        <a:ln>
                          <a:noFill/>
                        </a:ln>
                        <a:effectLst/>
                      </wps:spPr>
                      <wps:txbx>
                        <w:txbxContent>
                          <w:p>
                            <w:pPr>
                              <w:adjustRightInd w:val="0"/>
                              <w:snapToGrid w:val="0"/>
                              <w:rPr>
                                <w:sz w:val="24"/>
                              </w:rPr>
                            </w:pPr>
                            <w:r>
                              <w:rPr>
                                <w:rFonts w:hint="eastAsia"/>
                                <w:sz w:val="24"/>
                              </w:rPr>
                              <w:t>通过（</w:t>
                            </w:r>
                            <w:r>
                              <w:rPr>
                                <w:rFonts w:hint="eastAsia" w:ascii="宋体" w:hAnsi="宋体"/>
                                <w:sz w:val="24"/>
                              </w:rPr>
                              <w:t>5个工作日</w:t>
                            </w:r>
                            <w:r>
                              <w:rPr>
                                <w:rFonts w:hint="eastAsia"/>
                                <w:sz w:val="24"/>
                              </w:rPr>
                              <w:t>）</w:t>
                            </w:r>
                          </w:p>
                        </w:txbxContent>
                      </wps:txbx>
                      <wps:bodyPr wrap="square" upright="1"/>
                    </wps:wsp>
                  </a:graphicData>
                </a:graphic>
              </wp:anchor>
            </w:drawing>
          </mc:Choice>
          <mc:Fallback>
            <w:pict>
              <v:rect id="矩形 31" style="position:absolute;left:0pt;flip:y;margin-left:267.15pt;margin-top:0.8pt;height:29.3pt;width:128.65pt;z-index:251667456;mso-width-relative:page;mso-height-relative:page;" coordsize="21600,21600" o:spid="_x0000_s1026" filled="f" stroked="f" o:spt="1" o:gfxdata="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xNHvd1AAAAAgBAAAPAAAAAAAAAAEAIAAAACIAAABkcnMvZG93bnJldi54bWxQSwECFAAUAAAA&#10;CACHTuJAhOqOZbkBAABoAwAADgAAAAAAAAABACAAAAAjAQAAZHJzL2Uyb0RvYy54bWxQSwUGAAAA&#10;AAYABgBZAQAATgUAAAAA&#10;">
                <v:fill on="f" focussize="0,0"/>
                <v:stroke on="f"/>
                <v:imagedata o:title=""/>
                <o:lock v:ext="edit" aspectratio="f"/>
                <v:textbox>
                  <w:txbxContent>
                    <w:p>
                      <w:pPr>
                        <w:adjustRightInd w:val="0"/>
                        <w:snapToGrid w:val="0"/>
                        <w:rPr>
                          <w:sz w:val="24"/>
                        </w:rPr>
                      </w:pPr>
                      <w:r>
                        <w:rPr>
                          <w:rFonts w:hint="eastAsia"/>
                          <w:sz w:val="24"/>
                        </w:rPr>
                        <w:t>通过（</w:t>
                      </w:r>
                      <w:r>
                        <w:rPr>
                          <w:rFonts w:hint="eastAsia" w:ascii="宋体" w:hAnsi="宋体"/>
                          <w:sz w:val="24"/>
                        </w:rPr>
                        <w:t>5个工作日</w:t>
                      </w:r>
                      <w:r>
                        <w:rPr>
                          <w:rFonts w:hint="eastAsia"/>
                          <w:sz w:val="24"/>
                        </w:rPr>
                        <w:t>）</w:t>
                      </w:r>
                    </w:p>
                  </w:txbxContent>
                </v:textbox>
              </v:rect>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810895</wp:posOffset>
                </wp:positionH>
                <wp:positionV relativeFrom="paragraph">
                  <wp:posOffset>33020</wp:posOffset>
                </wp:positionV>
                <wp:extent cx="4486910" cy="348615"/>
                <wp:effectExtent l="4445" t="4445" r="17145" b="15240"/>
                <wp:wrapNone/>
                <wp:docPr id="38" name="矩形 38"/>
                <wp:cNvGraphicFramePr/>
                <a:graphic xmlns:a="http://schemas.openxmlformats.org/drawingml/2006/main">
                  <a:graphicData uri="http://schemas.microsoft.com/office/word/2010/wordprocessingShape">
                    <wps:wsp>
                      <wps:cNvSpPr/>
                      <wps:spPr>
                        <a:xfrm>
                          <a:off x="0" y="0"/>
                          <a:ext cx="3960495" cy="348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宋体" w:hAnsi="宋体"/>
                                <w:sz w:val="24"/>
                              </w:rPr>
                            </w:pPr>
                            <w:r>
                              <w:rPr>
                                <w:rFonts w:hint="eastAsia"/>
                                <w:sz w:val="24"/>
                              </w:rPr>
                              <w:t>省卫生健康行政部门</w:t>
                            </w:r>
                            <w:r>
                              <w:rPr>
                                <w:rFonts w:hint="eastAsia" w:ascii="宋体" w:hAnsi="宋体"/>
                                <w:sz w:val="24"/>
                              </w:rPr>
                              <w:t>颁发《乙类大型医用设备配置许可证》正本</w:t>
                            </w:r>
                          </w:p>
                        </w:txbxContent>
                      </wps:txbx>
                      <wps:bodyPr wrap="square" upright="1"/>
                    </wps:wsp>
                  </a:graphicData>
                </a:graphic>
              </wp:anchor>
            </w:drawing>
          </mc:Choice>
          <mc:Fallback>
            <w:pict>
              <v:rect id="_x0000_s1026" style="position:absolute;left:0pt;margin-left:63.85pt;margin-top:2.6pt;height:27.45pt;width:353.3pt;z-index:251663360;mso-width-relative:page;mso-height-relative:page;" coordsize="21600,21600" o:spid="_x0000_s1026" filled="t" fillcolor="#FFFFFF" stroked="t" o:spt="1" o:gfxdata="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1syeY1wAAAAgBAAAPAAAAAAAAAAEA&#10;IAAAACIAAABkcnMvZG93bnJldi54bWxQSwECFAAUAAAACACHTuJAVsYYcBACAABHBAAADgAAAAAA&#10;AAABACAAAAAmAQAAZHJzL2Uyb0RvYy54bWxQSwUGAAAAAAYABgBZAQAAqAUAAAAA&#10;">
                <v:fill on="t" focussize="0,0"/>
                <v:stroke color="#000000" joinstyle="miter"/>
                <v:imagedata o:title=""/>
                <o:lock v:ext="edit" aspectratio="f"/>
                <v:textbox>
                  <w:txbxContent>
                    <w:p>
                      <w:pPr>
                        <w:spacing w:line="360" w:lineRule="exact"/>
                        <w:rPr>
                          <w:rFonts w:ascii="宋体" w:hAnsi="宋体"/>
                          <w:sz w:val="24"/>
                        </w:rPr>
                      </w:pPr>
                      <w:r>
                        <w:rPr>
                          <w:rFonts w:hint="eastAsia"/>
                          <w:sz w:val="24"/>
                        </w:rPr>
                        <w:t>省卫生健康行政部门</w:t>
                      </w:r>
                      <w:r>
                        <w:rPr>
                          <w:rFonts w:hint="eastAsia" w:ascii="宋体" w:hAnsi="宋体"/>
                          <w:sz w:val="24"/>
                        </w:rPr>
                        <w:t>颁发《乙类大型医用设备配置许可证》正本</w:t>
                      </w:r>
                    </w:p>
                  </w:txbxContent>
                </v:textbox>
              </v:rect>
            </w:pict>
          </mc:Fallback>
        </mc:AlternateContent>
      </w:r>
    </w:p>
    <w:p>
      <w:pPr>
        <w:snapToGrid w:val="0"/>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70528" behindDoc="0" locked="0" layoutInCell="1" allowOverlap="1">
                <wp:simplePos x="0" y="0"/>
                <wp:positionH relativeFrom="column">
                  <wp:posOffset>3376295</wp:posOffset>
                </wp:positionH>
                <wp:positionV relativeFrom="paragraph">
                  <wp:posOffset>185420</wp:posOffset>
                </wp:positionV>
                <wp:extent cx="1633855" cy="340360"/>
                <wp:effectExtent l="0" t="0" r="4445" b="2540"/>
                <wp:wrapNone/>
                <wp:docPr id="24" name="矩形 24"/>
                <wp:cNvGraphicFramePr/>
                <a:graphic xmlns:a="http://schemas.openxmlformats.org/drawingml/2006/main">
                  <a:graphicData uri="http://schemas.microsoft.com/office/word/2010/wordprocessingShape">
                    <wps:wsp>
                      <wps:cNvSpPr/>
                      <wps:spPr>
                        <a:xfrm flipV="1">
                          <a:off x="0" y="0"/>
                          <a:ext cx="1633855" cy="340360"/>
                        </a:xfrm>
                        <a:prstGeom prst="rect">
                          <a:avLst/>
                        </a:prstGeom>
                        <a:solidFill>
                          <a:srgbClr val="FFFFFF"/>
                        </a:solidFill>
                        <a:ln w="9525">
                          <a:noFill/>
                        </a:ln>
                        <a:effectLst/>
                      </wps:spPr>
                      <wps:txbx>
                        <w:txbxContent>
                          <w:p>
                            <w:pPr>
                              <w:adjustRightInd w:val="0"/>
                              <w:snapToGrid w:val="0"/>
                              <w:rPr>
                                <w:sz w:val="24"/>
                              </w:rPr>
                            </w:pPr>
                            <w:r>
                              <w:rPr>
                                <w:rFonts w:hint="eastAsia"/>
                                <w:sz w:val="24"/>
                              </w:rPr>
                              <w:t>（5</w:t>
                            </w:r>
                            <w:r>
                              <w:rPr>
                                <w:rFonts w:hint="eastAsia" w:ascii="宋体" w:hAnsi="宋体"/>
                                <w:sz w:val="24"/>
                              </w:rPr>
                              <w:t>个工作日</w:t>
                            </w:r>
                            <w:r>
                              <w:rPr>
                                <w:rFonts w:hint="eastAsia"/>
                                <w:sz w:val="24"/>
                              </w:rPr>
                              <w:t>）</w:t>
                            </w:r>
                          </w:p>
                        </w:txbxContent>
                      </wps:txbx>
                      <wps:bodyPr wrap="square" upright="1"/>
                    </wps:wsp>
                  </a:graphicData>
                </a:graphic>
              </wp:anchor>
            </w:drawing>
          </mc:Choice>
          <mc:Fallback>
            <w:pict>
              <v:rect id="_x0000_s1026" style="position:absolute;left:0pt;flip:y;margin-left:265.85pt;margin-top:14.6pt;height:26.8pt;width:128.65pt;z-index:251670528;mso-width-relative:page;mso-height-relative:page;" coordsize="21600,21600" o:spid="_x0000_s1026" filled="t" fillcolor="#FFFFFF" stroked="f" o:spt="1" o:gfxdata="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1RJyI2gAAAAkBAAAPAAAAAAAA&#10;AAEAIAAAACIAAABkcnMvZG93bnJldi54bWxQSwECFAAUAAAACACHTuJAqcuQ0tcBAACbAwAADgAA&#10;AAAAAAABACAAAAApAQAAZHJzL2Uyb0RvYy54bWxQSwUGAAAAAAYABgBZAQAAcgUAAAAA&#10;">
                <v:fill on="t" focussize="0,0"/>
                <v:stroke on="f"/>
                <v:imagedata o:title=""/>
                <o:lock v:ext="edit" aspectratio="f"/>
                <v:textbox>
                  <w:txbxContent>
                    <w:p>
                      <w:pPr>
                        <w:adjustRightInd w:val="0"/>
                        <w:snapToGrid w:val="0"/>
                        <w:rPr>
                          <w:sz w:val="24"/>
                        </w:rPr>
                      </w:pPr>
                      <w:r>
                        <w:rPr>
                          <w:rFonts w:hint="eastAsia"/>
                          <w:sz w:val="24"/>
                        </w:rPr>
                        <w:t>（5</w:t>
                      </w:r>
                      <w:r>
                        <w:rPr>
                          <w:rFonts w:hint="eastAsia" w:ascii="宋体" w:hAnsi="宋体"/>
                          <w:sz w:val="24"/>
                        </w:rPr>
                        <w:t>个工作日</w:t>
                      </w:r>
                      <w:r>
                        <w:rPr>
                          <w:rFonts w:hint="eastAsia"/>
                          <w:sz w:val="24"/>
                        </w:rPr>
                        <w:t>）</w:t>
                      </w:r>
                    </w:p>
                  </w:txbxContent>
                </v:textbox>
              </v:rect>
            </w:pict>
          </mc:Fallback>
        </mc:AlternateContent>
      </w:r>
      <w:r>
        <w:rPr>
          <w:rFonts w:ascii="仿宋" w:hAnsi="仿宋" w:eastAsia="仿宋" w:cs="仿宋"/>
        </w:rPr>
        <mc:AlternateContent>
          <mc:Choice Requires="wps">
            <w:drawing>
              <wp:anchor distT="0" distB="0" distL="114300" distR="114300" simplePos="0" relativeHeight="251672576" behindDoc="0" locked="0" layoutInCell="1" allowOverlap="1">
                <wp:simplePos x="0" y="0"/>
                <wp:positionH relativeFrom="column">
                  <wp:posOffset>3083560</wp:posOffset>
                </wp:positionH>
                <wp:positionV relativeFrom="paragraph">
                  <wp:posOffset>62230</wp:posOffset>
                </wp:positionV>
                <wp:extent cx="6350" cy="433070"/>
                <wp:effectExtent l="36830" t="0" r="33020" b="11430"/>
                <wp:wrapNone/>
                <wp:docPr id="7" name="直接连接符 33"/>
                <wp:cNvGraphicFramePr/>
                <a:graphic xmlns:a="http://schemas.openxmlformats.org/drawingml/2006/main">
                  <a:graphicData uri="http://schemas.microsoft.com/office/word/2010/wordprocessingShape">
                    <wps:wsp>
                      <wps:cNvCnPr/>
                      <wps:spPr>
                        <a:xfrm flipH="1">
                          <a:off x="0" y="0"/>
                          <a:ext cx="6350" cy="4330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连接符 33" style="position:absolute;left:0pt;flip:x;margin-left:242.8pt;margin-top:4.9pt;height:34.1pt;width:0.5pt;z-index:251672576;mso-width-relative:page;mso-height-relative:page;" coordsize="21600,21600" o:spid="_x0000_s1026" filled="f" stroked="t" o:spt="32" type="#_x0000_t32" o:gfxdata="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xdljLXAAAACAEAAA8AAAAAAAAAAQAg&#10;AAAAIgAAAGRycy9kb3ducmV2LnhtbFBLAQIUABQAAAAIAIdO4kCMDILhDwIAAAUEAAAOAAAAAAAA&#10;AAEAIAAAACYBAABkcnMvZTJvRG9jLnhtbFBLBQYAAAAABgAGAFkBAACnBQAAAAA=&#10;">
                <v:fill on="f" focussize="0,0"/>
                <v:stroke color="#000000" joinstyle="round" endarrow="block"/>
                <v:imagedata o:title=""/>
                <o:lock v:ext="edit" aspectratio="f"/>
              </v:shape>
            </w:pict>
          </mc:Fallback>
        </mc:AlternateContent>
      </w:r>
    </w:p>
    <w:p>
      <w:pPr>
        <w:rPr>
          <w:rFonts w:ascii="仿宋" w:hAnsi="仿宋" w:eastAsia="仿宋" w:cs="仿宋"/>
        </w:rPr>
      </w:pPr>
    </w:p>
    <w:p>
      <w:pPr>
        <w:rPr>
          <w:rFonts w:ascii="仿宋" w:hAnsi="仿宋" w:eastAsia="仿宋" w:cs="仿宋"/>
        </w:rPr>
      </w:pPr>
      <w:r>
        <w:rPr>
          <w:rFonts w:ascii="仿宋" w:hAnsi="仿宋" w:eastAsia="仿宋" w:cs="仿宋"/>
        </w:rPr>
        <mc:AlternateContent>
          <mc:Choice Requires="wps">
            <w:drawing>
              <wp:anchor distT="0" distB="0" distL="114300" distR="114300" simplePos="0" relativeHeight="251669504" behindDoc="0" locked="0" layoutInCell="1" allowOverlap="1">
                <wp:simplePos x="0" y="0"/>
                <wp:positionH relativeFrom="column">
                  <wp:posOffset>1281430</wp:posOffset>
                </wp:positionH>
                <wp:positionV relativeFrom="paragraph">
                  <wp:posOffset>127635</wp:posOffset>
                </wp:positionV>
                <wp:extent cx="3591560" cy="309880"/>
                <wp:effectExtent l="4445" t="4445" r="10795" b="15875"/>
                <wp:wrapNone/>
                <wp:docPr id="40" name="矩形 40"/>
                <wp:cNvGraphicFramePr/>
                <a:graphic xmlns:a="http://schemas.openxmlformats.org/drawingml/2006/main">
                  <a:graphicData uri="http://schemas.microsoft.com/office/word/2010/wordprocessingShape">
                    <wps:wsp>
                      <wps:cNvSpPr/>
                      <wps:spPr>
                        <a:xfrm>
                          <a:off x="0" y="0"/>
                          <a:ext cx="3011170" cy="309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rPr>
                                <w:rFonts w:ascii="宋体" w:hAnsi="宋体"/>
                                <w:sz w:val="24"/>
                              </w:rPr>
                            </w:pPr>
                            <w:r>
                              <w:rPr>
                                <w:rFonts w:hint="eastAsia"/>
                                <w:sz w:val="24"/>
                              </w:rPr>
                              <w:t>省卫生健康行政部门</w:t>
                            </w:r>
                            <w:r>
                              <w:rPr>
                                <w:rFonts w:hint="eastAsia" w:ascii="宋体" w:hAnsi="宋体"/>
                                <w:sz w:val="24"/>
                              </w:rPr>
                              <w:t>进行社会公开配置许可结果</w:t>
                            </w:r>
                          </w:p>
                        </w:txbxContent>
                      </wps:txbx>
                      <wps:bodyPr wrap="square" upright="1"/>
                    </wps:wsp>
                  </a:graphicData>
                </a:graphic>
              </wp:anchor>
            </w:drawing>
          </mc:Choice>
          <mc:Fallback>
            <w:pict>
              <v:rect id="_x0000_s1026" style="position:absolute;left:0pt;margin-left:100.9pt;margin-top:10.05pt;height:24.4pt;width:282.8pt;z-index:251669504;mso-width-relative:page;mso-height-relative:page;" coordsize="21600,21600" o:spid="_x0000_s1026" filled="t" fillcolor="#FFFFFF" stroked="t" o:spt="1" o:gfxdata="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sEziTXAAAACQEAAA8AAAAAAAAA&#10;AQAgAAAAIgAAAGRycy9kb3ducmV2LnhtbFBLAQIUABQAAAAIAIdO4kDiRf7SEgIAAEcEAAAOAAAA&#10;AAAAAAEAIAAAACYBAABkcnMvZTJvRG9jLnhtbFBLBQYAAAAABgAGAFkBAACqBQAAAAA=&#10;">
                <v:fill on="t" focussize="0,0"/>
                <v:stroke color="#000000" joinstyle="miter"/>
                <v:imagedata o:title=""/>
                <o:lock v:ext="edit" aspectratio="f"/>
                <v:textbox>
                  <w:txbxContent>
                    <w:p>
                      <w:pPr>
                        <w:spacing w:line="360" w:lineRule="exact"/>
                        <w:rPr>
                          <w:rFonts w:ascii="宋体" w:hAnsi="宋体"/>
                          <w:sz w:val="24"/>
                        </w:rPr>
                      </w:pPr>
                      <w:r>
                        <w:rPr>
                          <w:rFonts w:hint="eastAsia"/>
                          <w:sz w:val="24"/>
                        </w:rPr>
                        <w:t>省卫生健康行政部门</w:t>
                      </w:r>
                      <w:r>
                        <w:rPr>
                          <w:rFonts w:hint="eastAsia" w:ascii="宋体" w:hAnsi="宋体"/>
                          <w:sz w:val="24"/>
                        </w:rPr>
                        <w:t>进行社会公开配置许可结果</w:t>
                      </w:r>
                    </w:p>
                  </w:txbxContent>
                </v:textbox>
              </v:rect>
            </w:pict>
          </mc:Fallback>
        </mc:AlternateConten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pStyle w:val="8"/>
        <w:ind w:firstLine="420"/>
        <w:rPr>
          <w:rFonts w:ascii="仿宋" w:hAnsi="仿宋" w:eastAsia="仿宋" w:cs="仿宋"/>
        </w:rPr>
      </w:pPr>
    </w:p>
    <w:p>
      <w:pPr>
        <w:pStyle w:val="8"/>
        <w:ind w:firstLine="420"/>
        <w:rPr>
          <w:rFonts w:ascii="仿宋" w:hAnsi="仿宋" w:eastAsia="仿宋" w:cs="仿宋"/>
        </w:rPr>
      </w:pPr>
    </w:p>
    <w:p>
      <w:pPr>
        <w:pStyle w:val="8"/>
        <w:ind w:firstLine="420"/>
        <w:rPr>
          <w:rFonts w:ascii="仿宋" w:hAnsi="仿宋" w:eastAsia="仿宋" w:cs="仿宋"/>
        </w:rPr>
      </w:pPr>
    </w:p>
    <w:p>
      <w:pPr>
        <w:pStyle w:val="8"/>
        <w:ind w:firstLine="420"/>
        <w:rPr>
          <w:rFonts w:ascii="仿宋" w:hAnsi="仿宋" w:eastAsia="仿宋" w:cs="仿宋"/>
        </w:rPr>
      </w:pPr>
    </w:p>
    <w:p>
      <w:pPr>
        <w:pStyle w:val="8"/>
        <w:ind w:firstLine="420"/>
        <w:rPr>
          <w:rFonts w:ascii="仿宋" w:hAnsi="仿宋" w:eastAsia="仿宋" w:cs="仿宋"/>
        </w:rPr>
      </w:pPr>
    </w:p>
    <w:p>
      <w:pPr>
        <w:rPr>
          <w:rFonts w:ascii="仿宋" w:hAnsi="仿宋" w:eastAsia="仿宋" w:cs="仿宋"/>
        </w:rPr>
      </w:pPr>
    </w:p>
    <w:p>
      <w:pPr>
        <w:jc w:val="center"/>
        <w:rPr>
          <w:rFonts w:ascii="仿宋" w:hAnsi="仿宋" w:eastAsia="仿宋" w:cs="仿宋"/>
          <w:spacing w:val="20"/>
          <w:sz w:val="36"/>
        </w:rPr>
      </w:pPr>
      <w:r>
        <w:rPr>
          <w:rFonts w:hint="eastAsia" w:ascii="仿宋" w:hAnsi="仿宋" w:eastAsia="仿宋" w:cs="仿宋"/>
          <w:b/>
          <w:bCs/>
          <w:spacing w:val="16"/>
          <w:sz w:val="32"/>
          <w:szCs w:val="32"/>
        </w:rPr>
        <w:t>2.乙类大型医用设备配置许可证副本核发流程图</w:t>
      </w: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tabs>
          <w:tab w:val="left" w:pos="6461"/>
        </w:tabs>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3600" behindDoc="0" locked="0" layoutInCell="1" allowOverlap="1">
                <wp:simplePos x="0" y="0"/>
                <wp:positionH relativeFrom="column">
                  <wp:posOffset>213360</wp:posOffset>
                </wp:positionH>
                <wp:positionV relativeFrom="paragraph">
                  <wp:posOffset>38735</wp:posOffset>
                </wp:positionV>
                <wp:extent cx="5320665" cy="536575"/>
                <wp:effectExtent l="4445" t="4445" r="8890" b="5080"/>
                <wp:wrapNone/>
                <wp:docPr id="29" name="矩形 29"/>
                <wp:cNvGraphicFramePr/>
                <a:graphic xmlns:a="http://schemas.openxmlformats.org/drawingml/2006/main">
                  <a:graphicData uri="http://schemas.microsoft.com/office/word/2010/wordprocessingShape">
                    <wps:wsp>
                      <wps:cNvSpPr/>
                      <wps:spPr>
                        <a:xfrm>
                          <a:off x="0" y="0"/>
                          <a:ext cx="5827395" cy="4641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rPr>
                            </w:pPr>
                            <w:r>
                              <w:rPr>
                                <w:rFonts w:hint="eastAsia"/>
                                <w:sz w:val="28"/>
                              </w:rPr>
                              <w:t>配置单位安装完成后向省卫生健康委申请、申报核发证件材料</w:t>
                            </w:r>
                          </w:p>
                        </w:txbxContent>
                      </wps:txbx>
                      <wps:bodyPr wrap="square" upright="1"/>
                    </wps:wsp>
                  </a:graphicData>
                </a:graphic>
              </wp:anchor>
            </w:drawing>
          </mc:Choice>
          <mc:Fallback>
            <w:pict>
              <v:rect id="_x0000_s1026" style="position:absolute;left:0pt;margin-left:16.8pt;margin-top:3.05pt;height:42.25pt;width:418.95pt;z-index:251673600;mso-width-relative:page;mso-height-relative:page;" coordsize="21600,21600" o:spid="_x0000_s1026" filled="t" fillcolor="#FFFFFF" stroked="t" o:spt="1" o:gfxdata="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bP0f9UAAAAHAQAADwAAAAAAAAABACAA&#10;AAAiAAAAZHJzL2Rvd25yZXYueG1sUEsBAhQAFAAAAAgAh07iQDBcCV4QAgAARwQAAA4AAAAAAAAA&#10;AQAgAAAAJAEAAGRycy9lMm9Eb2MueG1sUEsFBgAAAAAGAAYAWQEAAKYFAAAAAA==&#10;">
                <v:fill on="t" focussize="0,0"/>
                <v:stroke color="#000000" joinstyle="miter"/>
                <v:imagedata o:title=""/>
                <o:lock v:ext="edit" aspectratio="f"/>
                <v:textbox>
                  <w:txbxContent>
                    <w:p>
                      <w:pPr>
                        <w:jc w:val="center"/>
                        <w:rPr>
                          <w:sz w:val="28"/>
                        </w:rPr>
                      </w:pPr>
                      <w:r>
                        <w:rPr>
                          <w:rFonts w:hint="eastAsia"/>
                          <w:sz w:val="28"/>
                        </w:rPr>
                        <w:t>配置单位安装完成后向省卫生健康委申请、申报核发证件材料</w:t>
                      </w:r>
                    </w:p>
                  </w:txbxContent>
                </v:textbox>
              </v:rect>
            </w:pict>
          </mc:Fallback>
        </mc:AlternateContent>
      </w: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7696" behindDoc="0" locked="0" layoutInCell="1" allowOverlap="1">
                <wp:simplePos x="0" y="0"/>
                <wp:positionH relativeFrom="column">
                  <wp:posOffset>2915920</wp:posOffset>
                </wp:positionH>
                <wp:positionV relativeFrom="paragraph">
                  <wp:posOffset>152400</wp:posOffset>
                </wp:positionV>
                <wp:extent cx="1270" cy="654050"/>
                <wp:effectExtent l="36830" t="0" r="38100" b="6350"/>
                <wp:wrapNone/>
                <wp:docPr id="37" name="直接连接符 37"/>
                <wp:cNvGraphicFramePr/>
                <a:graphic xmlns:a="http://schemas.openxmlformats.org/drawingml/2006/main">
                  <a:graphicData uri="http://schemas.microsoft.com/office/word/2010/wordprocessingShape">
                    <wps:wsp>
                      <wps:cNvCnPr/>
                      <wps:spPr>
                        <a:xfrm>
                          <a:off x="0" y="0"/>
                          <a:ext cx="1270" cy="6540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style="position:absolute;left:0pt;margin-left:229.6pt;margin-top:12pt;height:51.5pt;width:0.1pt;z-index:251677696;mso-width-relative:page;mso-height-relative:page;" coordsize="21600,21600" o:spid="_x0000_s1026" filled="f" stroked="t" o:spt="20" o:gfxdata="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&#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ANtztkAAAAKAQAADwAAAAAAAAABACAAAAAiAAAA&#10;ZHJzL2Rvd25yZXYueG1sUEsBAhQAFAAAAAgAh07iQHkNM0cGAgAA+gMAAA4AAAAAAAAAAQAgAAAA&#10;KAEAAGRycy9lMm9Eb2MueG1sUEsFBgAAAAAGAAYAWQEAAKAFAAAAAA==&#10;">
                <v:fill on="f" focussize="0,0"/>
                <v:stroke color="#000000" joinstyle="round" endarrow="block"/>
                <v:imagedata o:title=""/>
                <o:lock v:ext="edit" aspectratio="f"/>
              </v:line>
            </w:pict>
          </mc:Fallback>
        </mc:AlternateContent>
      </w: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5648" behindDoc="0" locked="0" layoutInCell="1" allowOverlap="1">
                <wp:simplePos x="0" y="0"/>
                <wp:positionH relativeFrom="column">
                  <wp:posOffset>1087755</wp:posOffset>
                </wp:positionH>
                <wp:positionV relativeFrom="paragraph">
                  <wp:posOffset>164465</wp:posOffset>
                </wp:positionV>
                <wp:extent cx="3657600" cy="444500"/>
                <wp:effectExtent l="4445" t="4445" r="8255" b="8255"/>
                <wp:wrapNone/>
                <wp:docPr id="34" name="矩形 34"/>
                <wp:cNvGraphicFramePr/>
                <a:graphic xmlns:a="http://schemas.openxmlformats.org/drawingml/2006/main">
                  <a:graphicData uri="http://schemas.microsoft.com/office/word/2010/wordprocessingShape">
                    <wps:wsp>
                      <wps:cNvSpPr/>
                      <wps:spPr>
                        <a:xfrm>
                          <a:off x="0" y="0"/>
                          <a:ext cx="2736850" cy="444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rPr>
                            </w:pPr>
                            <w:r>
                              <w:rPr>
                                <w:rFonts w:hint="eastAsia"/>
                                <w:sz w:val="28"/>
                              </w:rPr>
                              <w:t>省卫生健康委行政审批服务中心受理</w:t>
                            </w:r>
                          </w:p>
                        </w:txbxContent>
                      </wps:txbx>
                      <wps:bodyPr wrap="square" upright="1"/>
                    </wps:wsp>
                  </a:graphicData>
                </a:graphic>
              </wp:anchor>
            </w:drawing>
          </mc:Choice>
          <mc:Fallback>
            <w:pict>
              <v:rect id="_x0000_s1026" style="position:absolute;left:0pt;margin-left:85.65pt;margin-top:12.95pt;height:35pt;width:288pt;z-index:251675648;mso-width-relative:page;mso-height-relative:page;" coordsize="21600,21600" o:spid="_x0000_s1026" filled="t" fillcolor="#FFFFFF" stroked="t" o:spt="1" o:gfxdata="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43Z2/1gAAAAkBAAAPAAAAAAAA&#10;AAEAIAAAACIAAABkcnMvZG93bnJldi54bWxQSwECFAAUAAAACACHTuJA71470BQCAABHBAAADgAA&#10;AAAAAAABACAAAAAlAQAAZHJzL2Uyb0RvYy54bWxQSwUGAAAAAAYABgBZAQAAqwUAAAAA&#10;">
                <v:fill on="t" focussize="0,0"/>
                <v:stroke color="#000000" joinstyle="miter"/>
                <v:imagedata o:title=""/>
                <o:lock v:ext="edit" aspectratio="f"/>
                <v:textbox>
                  <w:txbxContent>
                    <w:p>
                      <w:pPr>
                        <w:jc w:val="center"/>
                        <w:rPr>
                          <w:sz w:val="28"/>
                        </w:rPr>
                      </w:pPr>
                      <w:r>
                        <w:rPr>
                          <w:rFonts w:hint="eastAsia"/>
                          <w:sz w:val="28"/>
                        </w:rPr>
                        <w:t>省卫生健康委行政审批服务中心受理</w:t>
                      </w:r>
                    </w:p>
                  </w:txbxContent>
                </v:textbox>
              </v:rect>
            </w:pict>
          </mc:Fallback>
        </mc:AlternateContent>
      </w:r>
    </w:p>
    <w:p>
      <w:pPr>
        <w:tabs>
          <w:tab w:val="left" w:pos="6461"/>
        </w:tabs>
        <w:snapToGrid w:val="0"/>
        <w:rPr>
          <w:rFonts w:ascii="仿宋" w:hAnsi="仿宋" w:eastAsia="仿宋" w:cs="仿宋"/>
        </w:rPr>
      </w:pPr>
    </w:p>
    <w:p>
      <w:pPr>
        <w:tabs>
          <w:tab w:val="left" w:pos="6461"/>
        </w:tabs>
        <w:snapToGrid w:val="0"/>
        <w:rPr>
          <w:rFonts w:ascii="仿宋" w:hAnsi="仿宋" w:eastAsia="仿宋" w:cs="仿宋"/>
        </w:rPr>
      </w:pPr>
    </w:p>
    <w:p>
      <w:pPr>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8720" behindDoc="0" locked="0" layoutInCell="1" allowOverlap="1">
                <wp:simplePos x="0" y="0"/>
                <wp:positionH relativeFrom="column">
                  <wp:posOffset>2914015</wp:posOffset>
                </wp:positionH>
                <wp:positionV relativeFrom="paragraph">
                  <wp:posOffset>155575</wp:posOffset>
                </wp:positionV>
                <wp:extent cx="6985" cy="937260"/>
                <wp:effectExtent l="37465" t="0" r="31750" b="2540"/>
                <wp:wrapNone/>
                <wp:docPr id="11" name="直接连接符 36"/>
                <wp:cNvGraphicFramePr/>
                <a:graphic xmlns:a="http://schemas.openxmlformats.org/drawingml/2006/main">
                  <a:graphicData uri="http://schemas.microsoft.com/office/word/2010/wordprocessingShape">
                    <wps:wsp>
                      <wps:cNvCnPr/>
                      <wps:spPr>
                        <a:xfrm flipH="1">
                          <a:off x="0" y="0"/>
                          <a:ext cx="6985" cy="93726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直接连接符 36" style="position:absolute;left:0pt;flip:x;margin-left:229.45pt;margin-top:12.25pt;height:73.8pt;width:0.55pt;z-index:251678720;mso-width-relative:page;mso-height-relative:page;" coordsize="21600,21600" o:spid="_x0000_s1026" filled="f" stroked="t" o:spt="32" type="#_x0000_t32" o:gfxdata="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mNVus2QAAAAoBAAAPAAAAAAAAAAEA&#10;IAAAACIAAABkcnMvZG93bnJldi54bWxQSwECFAAUAAAACACHTuJAp2+nUw4CAAAGBAAADgAAAAAA&#10;AAABACAAAAAoAQAAZHJzL2Uyb0RvYy54bWxQSwUGAAAAAAYABgBZAQAAqAUAAAAA&#10;">
                <v:fill on="f" focussize="0,0"/>
                <v:stroke color="#000000" joinstyle="round" endarrow="block"/>
                <v:imagedata o:title=""/>
                <o:lock v:ext="edit" aspectratio="f"/>
              </v:shape>
            </w:pict>
          </mc:Fallback>
        </mc:AlternateContent>
      </w:r>
    </w:p>
    <w:p>
      <w:pPr>
        <w:snapToGrid w:val="0"/>
        <w:rPr>
          <w:rFonts w:ascii="仿宋" w:hAnsi="仿宋" w:eastAsia="仿宋" w:cs="仿宋"/>
        </w:rPr>
      </w:pPr>
    </w:p>
    <w:p>
      <w:pPr>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6672" behindDoc="0" locked="0" layoutInCell="1" allowOverlap="1">
                <wp:simplePos x="0" y="0"/>
                <wp:positionH relativeFrom="column">
                  <wp:posOffset>2992755</wp:posOffset>
                </wp:positionH>
                <wp:positionV relativeFrom="paragraph">
                  <wp:posOffset>60960</wp:posOffset>
                </wp:positionV>
                <wp:extent cx="2109470" cy="367030"/>
                <wp:effectExtent l="0" t="0" r="11430" b="1270"/>
                <wp:wrapNone/>
                <wp:docPr id="39" name="矩形 39"/>
                <wp:cNvGraphicFramePr/>
                <a:graphic xmlns:a="http://schemas.openxmlformats.org/drawingml/2006/main">
                  <a:graphicData uri="http://schemas.microsoft.com/office/word/2010/wordprocessingShape">
                    <wps:wsp>
                      <wps:cNvSpPr/>
                      <wps:spPr>
                        <a:xfrm flipV="1">
                          <a:off x="0" y="0"/>
                          <a:ext cx="2109470" cy="367030"/>
                        </a:xfrm>
                        <a:prstGeom prst="rect">
                          <a:avLst/>
                        </a:prstGeom>
                        <a:solidFill>
                          <a:srgbClr val="FFFFFF"/>
                        </a:solidFill>
                        <a:ln w="9525">
                          <a:noFill/>
                        </a:ln>
                        <a:effectLst/>
                      </wps:spPr>
                      <wps:txbx>
                        <w:txbxContent>
                          <w:p>
                            <w:pPr>
                              <w:adjustRightInd w:val="0"/>
                              <w:snapToGrid w:val="0"/>
                              <w:rPr>
                                <w:sz w:val="24"/>
                              </w:rPr>
                            </w:pPr>
                            <w:r>
                              <w:rPr>
                                <w:rFonts w:hint="eastAsia"/>
                                <w:sz w:val="24"/>
                              </w:rPr>
                              <w:t>核实无误（</w:t>
                            </w:r>
                            <w:r>
                              <w:rPr>
                                <w:rFonts w:hint="eastAsia" w:ascii="宋体" w:hAnsi="宋体"/>
                                <w:sz w:val="24"/>
                              </w:rPr>
                              <w:t>10个工作日</w:t>
                            </w:r>
                            <w:r>
                              <w:rPr>
                                <w:rFonts w:hint="eastAsia"/>
                                <w:sz w:val="24"/>
                              </w:rPr>
                              <w:t>）</w:t>
                            </w:r>
                          </w:p>
                        </w:txbxContent>
                      </wps:txbx>
                      <wps:bodyPr wrap="square" upright="1"/>
                    </wps:wsp>
                  </a:graphicData>
                </a:graphic>
              </wp:anchor>
            </w:drawing>
          </mc:Choice>
          <mc:Fallback>
            <w:pict>
              <v:rect id="_x0000_s1026" style="position:absolute;left:0pt;flip:y;margin-left:235.65pt;margin-top:4.8pt;height:28.9pt;width:166.1pt;z-index:251676672;mso-width-relative:page;mso-height-relative:page;" coordsize="21600,21600" o:spid="_x0000_s1026" filled="t" fillcolor="#FFFFFF" stroked="f" o:spt="1" o:gfxdata="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rrgGfZAAAACAEAAA8AAAAAAAAA&#10;AQAgAAAAIgAAAGRycy9kb3ducmV2LnhtbFBLAQIUABQAAAAIAIdO4kAFfh/f1wEAAJsDAAAOAAAA&#10;AAAAAAEAIAAAACgBAABkcnMvZTJvRG9jLnhtbFBLBQYAAAAABgAGAFkBAABxBQAAAAA=&#10;">
                <v:fill on="t" focussize="0,0"/>
                <v:stroke on="f"/>
                <v:imagedata o:title=""/>
                <o:lock v:ext="edit" aspectratio="f"/>
                <v:textbox>
                  <w:txbxContent>
                    <w:p>
                      <w:pPr>
                        <w:adjustRightInd w:val="0"/>
                        <w:snapToGrid w:val="0"/>
                        <w:rPr>
                          <w:sz w:val="24"/>
                        </w:rPr>
                      </w:pPr>
                      <w:r>
                        <w:rPr>
                          <w:rFonts w:hint="eastAsia"/>
                          <w:sz w:val="24"/>
                        </w:rPr>
                        <w:t>核实无误（</w:t>
                      </w:r>
                      <w:r>
                        <w:rPr>
                          <w:rFonts w:hint="eastAsia" w:ascii="宋体" w:hAnsi="宋体"/>
                          <w:sz w:val="24"/>
                        </w:rPr>
                        <w:t>10个工作日</w:t>
                      </w:r>
                      <w:r>
                        <w:rPr>
                          <w:rFonts w:hint="eastAsia"/>
                          <w:sz w:val="24"/>
                        </w:rPr>
                        <w:t>）</w:t>
                      </w:r>
                    </w:p>
                  </w:txbxContent>
                </v:textbox>
              </v:rect>
            </w:pict>
          </mc:Fallback>
        </mc:AlternateContent>
      </w: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r>
        <w:rPr>
          <w:rFonts w:ascii="仿宋" w:hAnsi="仿宋" w:eastAsia="仿宋" w:cs="仿宋"/>
        </w:rPr>
        <mc:AlternateContent>
          <mc:Choice Requires="wps">
            <w:drawing>
              <wp:anchor distT="0" distB="0" distL="114300" distR="114300" simplePos="0" relativeHeight="251674624" behindDoc="0" locked="0" layoutInCell="1" allowOverlap="1">
                <wp:simplePos x="0" y="0"/>
                <wp:positionH relativeFrom="column">
                  <wp:posOffset>198755</wp:posOffset>
                </wp:positionH>
                <wp:positionV relativeFrom="paragraph">
                  <wp:posOffset>124460</wp:posOffset>
                </wp:positionV>
                <wp:extent cx="5395595" cy="425450"/>
                <wp:effectExtent l="4445" t="4445" r="10160" b="14605"/>
                <wp:wrapNone/>
                <wp:docPr id="26" name="矩形 26"/>
                <wp:cNvGraphicFramePr/>
                <a:graphic xmlns:a="http://schemas.openxmlformats.org/drawingml/2006/main">
                  <a:graphicData uri="http://schemas.microsoft.com/office/word/2010/wordprocessingShape">
                    <wps:wsp>
                      <wps:cNvSpPr/>
                      <wps:spPr>
                        <a:xfrm>
                          <a:off x="0" y="0"/>
                          <a:ext cx="5395595" cy="4356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8"/>
                              </w:rPr>
                            </w:pPr>
                            <w:r>
                              <w:rPr>
                                <w:rFonts w:hint="eastAsia"/>
                                <w:sz w:val="28"/>
                              </w:rPr>
                              <w:t>省卫生健康行政部门印发《乙类大型医用设备配置许可证》副本</w:t>
                            </w:r>
                          </w:p>
                          <w:p>
                            <w:pPr>
                              <w:jc w:val="center"/>
                              <w:rPr>
                                <w:sz w:val="28"/>
                              </w:rPr>
                            </w:pPr>
                          </w:p>
                        </w:txbxContent>
                      </wps:txbx>
                      <wps:bodyPr wrap="square" upright="1"/>
                    </wps:wsp>
                  </a:graphicData>
                </a:graphic>
              </wp:anchor>
            </w:drawing>
          </mc:Choice>
          <mc:Fallback>
            <w:pict>
              <v:rect id="_x0000_s1026" style="position:absolute;left:0pt;margin-left:15.65pt;margin-top:9.8pt;height:33.5pt;width:424.85pt;z-index:251674624;mso-width-relative:page;mso-height-relative:page;" coordsize="21600,21600" o:spid="_x0000_s1026" filled="t" fillcolor="#FFFFFF" stroked="t" o:spt="1" o:gfxdata="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vJ9MfWAAAACAEAAA8AAAAAAAAA&#10;AQAgAAAAIgAAAGRycy9kb3ducmV2LnhtbFBLAQIUABQAAAAIAIdO4kAI8Dn+EwIAAEcEAAAOAAAA&#10;AAAAAAEAIAAAACUBAABkcnMvZTJvRG9jLnhtbFBLBQYAAAAABgAGAFkBAACqBQAAAAA=&#10;">
                <v:fill on="t" focussize="0,0"/>
                <v:stroke color="#000000" joinstyle="miter"/>
                <v:imagedata o:title=""/>
                <o:lock v:ext="edit" aspectratio="f"/>
                <v:textbox>
                  <w:txbxContent>
                    <w:p>
                      <w:pPr>
                        <w:jc w:val="center"/>
                        <w:rPr>
                          <w:sz w:val="28"/>
                        </w:rPr>
                      </w:pPr>
                      <w:r>
                        <w:rPr>
                          <w:rFonts w:hint="eastAsia"/>
                          <w:sz w:val="28"/>
                        </w:rPr>
                        <w:t>省卫生健康行政部门印发《乙类大型医用设备配置许可证》副本</w:t>
                      </w:r>
                    </w:p>
                    <w:p>
                      <w:pPr>
                        <w:jc w:val="center"/>
                        <w:rPr>
                          <w:sz w:val="28"/>
                        </w:rPr>
                      </w:pPr>
                    </w:p>
                  </w:txbxContent>
                </v:textbox>
              </v:rect>
            </w:pict>
          </mc:Fallback>
        </mc:AlternateContent>
      </w: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rPr>
      </w:pPr>
    </w:p>
    <w:p>
      <w:pPr>
        <w:snapToGrid w:val="0"/>
        <w:rPr>
          <w:rFonts w:ascii="仿宋" w:hAnsi="仿宋" w:eastAsia="仿宋" w:cs="仿宋"/>
          <w:sz w:val="32"/>
        </w:rPr>
      </w:pPr>
    </w:p>
    <w:p>
      <w:pPr>
        <w:snapToGrid w:val="0"/>
        <w:rPr>
          <w:rFonts w:ascii="仿宋" w:hAnsi="仿宋" w:eastAsia="仿宋" w:cs="仿宋"/>
          <w:sz w:val="32"/>
        </w:rPr>
      </w:pPr>
    </w:p>
    <w:p>
      <w:pPr>
        <w:snapToGrid w:val="0"/>
        <w:rPr>
          <w:rFonts w:ascii="仿宋" w:hAnsi="仿宋" w:eastAsia="仿宋" w:cs="仿宋"/>
          <w:sz w:val="32"/>
        </w:rPr>
      </w:pPr>
    </w:p>
    <w:p>
      <w:pPr>
        <w:snapToGrid w:val="0"/>
        <w:rPr>
          <w:rFonts w:ascii="仿宋" w:hAnsi="仿宋" w:eastAsia="仿宋" w:cs="仿宋"/>
          <w:sz w:val="32"/>
        </w:rPr>
      </w:pPr>
    </w:p>
    <w:p>
      <w:pPr>
        <w:spacing w:line="560" w:lineRule="exact"/>
        <w:textAlignment w:val="center"/>
        <w:rPr>
          <w:rFonts w:ascii="仿宋" w:hAnsi="仿宋" w:eastAsia="仿宋" w:cs="仿宋"/>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8"/>
        <w:ind w:firstLine="0" w:firstLineChars="0"/>
        <w:rPr>
          <w:rFonts w:ascii="仿宋" w:hAnsi="仿宋" w:eastAsia="仿宋" w:cs="仿宋"/>
          <w:sz w:val="32"/>
          <w:szCs w:val="32"/>
        </w:rPr>
      </w:pPr>
      <w:r>
        <w:rPr>
          <w:rFonts w:hint="eastAsia" w:ascii="仿宋" w:hAnsi="仿宋" w:eastAsia="仿宋" w:cs="仿宋"/>
          <w:sz w:val="32"/>
          <w:szCs w:val="32"/>
        </w:rPr>
        <w:t>附件6</w:t>
      </w:r>
    </w:p>
    <w:p>
      <w:pPr>
        <w:spacing w:line="700" w:lineRule="exact"/>
        <w:jc w:val="center"/>
        <w:rPr>
          <w:rFonts w:ascii="宋体" w:hAnsi="宋体" w:eastAsia="宋体" w:cs="宋体"/>
          <w:b/>
          <w:bCs/>
          <w:sz w:val="44"/>
          <w:szCs w:val="44"/>
        </w:rPr>
      </w:pPr>
      <w:r>
        <w:rPr>
          <w:rFonts w:hint="eastAsia" w:ascii="宋体" w:hAnsi="宋体" w:eastAsia="宋体" w:cs="宋体"/>
          <w:b/>
          <w:bCs/>
          <w:sz w:val="44"/>
          <w:szCs w:val="44"/>
        </w:rPr>
        <w:t>黑龙江省乙类大型医用设备配置申请</w:t>
      </w:r>
    </w:p>
    <w:p>
      <w:pPr>
        <w:spacing w:line="700" w:lineRule="exact"/>
        <w:jc w:val="center"/>
        <w:rPr>
          <w:rFonts w:ascii="宋体" w:hAnsi="宋体" w:eastAsia="宋体" w:cs="宋体"/>
          <w:b/>
          <w:bCs/>
          <w:sz w:val="44"/>
          <w:szCs w:val="44"/>
        </w:rPr>
      </w:pPr>
      <w:r>
        <w:rPr>
          <w:rFonts w:hint="eastAsia" w:ascii="宋体" w:hAnsi="宋体" w:eastAsia="宋体" w:cs="宋体"/>
          <w:b/>
          <w:bCs/>
          <w:sz w:val="44"/>
          <w:szCs w:val="44"/>
        </w:rPr>
        <w:t>告知承诺书</w:t>
      </w:r>
    </w:p>
    <w:p>
      <w:pPr>
        <w:spacing w:line="700" w:lineRule="exact"/>
        <w:jc w:val="center"/>
        <w:rPr>
          <w:rFonts w:ascii="楷体_GB2312" w:hAnsi="黑体" w:eastAsia="楷体_GB2312"/>
          <w:b/>
          <w:sz w:val="32"/>
          <w:szCs w:val="32"/>
        </w:rPr>
      </w:pPr>
      <w:r>
        <w:rPr>
          <w:rFonts w:hint="eastAsia" w:ascii="楷体_GB2312" w:hAnsi="黑体" w:eastAsia="楷体_GB2312"/>
          <w:b/>
          <w:sz w:val="32"/>
          <w:szCs w:val="32"/>
        </w:rPr>
        <w:t>（社会办医疗机构□、筹建□、在建□）</w:t>
      </w:r>
    </w:p>
    <w:p>
      <w:pPr>
        <w:spacing w:line="560" w:lineRule="exact"/>
        <w:rPr>
          <w:rFonts w:eastAsia="仿宋_GB2312"/>
          <w:bCs/>
          <w:sz w:val="32"/>
          <w:szCs w:val="32"/>
        </w:rPr>
      </w:pPr>
    </w:p>
    <w:p>
      <w:pPr>
        <w:spacing w:line="560" w:lineRule="exact"/>
        <w:rPr>
          <w:rFonts w:ascii="仿宋_GB2312" w:eastAsia="仿宋_GB2312"/>
          <w:bCs/>
          <w:sz w:val="32"/>
          <w:szCs w:val="32"/>
        </w:rPr>
      </w:pPr>
      <w:r>
        <w:rPr>
          <w:rFonts w:hint="eastAsia" w:ascii="仿宋_GB2312" w:eastAsia="仿宋_GB2312"/>
          <w:bCs/>
          <w:sz w:val="32"/>
          <w:szCs w:val="32"/>
        </w:rPr>
        <w:t>黑龙江省卫生健康委员会：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本申请单位已获悉乙类大型医用设备配置许可需具备相应的技术条件、配套设施和</w:t>
      </w:r>
      <w:r>
        <w:rPr>
          <w:rFonts w:hint="eastAsia" w:ascii="仿宋_GB2312" w:hAnsi="仿宋_GB2312" w:eastAsia="仿宋_GB2312" w:cs="仿宋_GB2312"/>
          <w:sz w:val="32"/>
          <w:szCs w:val="32"/>
        </w:rPr>
        <w:t>具备相应资质、能力的专业技术人员</w:t>
      </w:r>
      <w:r>
        <w:rPr>
          <w:rFonts w:hint="eastAsia" w:ascii="仿宋_GB2312" w:eastAsia="仿宋_GB2312"/>
          <w:sz w:val="32"/>
          <w:szCs w:val="32"/>
        </w:rPr>
        <w:t>，在提交相应申报材料方面自愿选择“告知承诺制”模式，并对相关事项郑重承诺如下：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此次申报的乙类大型医用设备配置许可事项中所提交的所有文件、证件、数据等材料均真实、合法、有效。若该事项需要现场检查或技术评审，所涉及的需现场检查或技术评审的各项条件和研究资料均符合相关法律法规要求，并随时可接受现场检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二、承诺符合相关条件前不从事被许可经营活动。对不履行承诺所引发的一切不良后果，由申请单位承担，并愿意承担以下法律责任，接受县级以上卫生健康行政部门等监管部门依法作出的如下处理：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（一）撤销许可决定书（配置许可证），已按照配置许可证购置的设备按要求封存。依照法律法规规定时限内不再</w:t>
      </w:r>
      <w:r>
        <w:rPr>
          <w:rFonts w:hint="eastAsia" w:ascii="仿宋_GB2312" w:hAnsi="仿宋_GB2312" w:eastAsia="仿宋_GB2312" w:cs="仿宋_GB2312"/>
          <w:sz w:val="32"/>
          <w:szCs w:val="32"/>
        </w:rPr>
        <w:t>受理相关责任人以及单位提出的许可申请</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（二）县级以上卫生健康行政部门通报或通过媒体公布申请单位的失信行为，包括法定代表人、质量控制负责人等对此次失信行为的情况；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（三）将申请单位及其使用人员失信行为和情况列入信用档案。</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申请单位（公章）：</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法定代表人（签章/身份证复印件）：</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单位负责人（签章/身份证复印件）：</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wordWrap w:val="0"/>
        <w:jc w:val="right"/>
        <w:rPr>
          <w:rFonts w:ascii="仿宋" w:hAnsi="仿宋" w:eastAsia="仿宋_GB2312" w:cs="仿宋"/>
          <w:sz w:val="32"/>
          <w:szCs w:val="32"/>
        </w:rPr>
      </w:pPr>
      <w:r>
        <w:rPr>
          <w:rFonts w:hint="eastAsia" w:ascii="仿宋_GB2312" w:eastAsia="仿宋_GB2312"/>
          <w:sz w:val="32"/>
          <w:szCs w:val="32"/>
        </w:rPr>
        <w:t xml:space="preserve">     年  月  日   </w:t>
      </w:r>
    </w:p>
    <w:sectPr>
      <w:footerReference w:type="default" r:id="rId3"/>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2HXoU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YdehTgCAABvBAAADgAAAAAAAAABACAAAAAfAQAAZHJzL2Uyb0RvYy54&#10;bWxQSwUGAAAAAAYABgBZAQAAyQ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OWIwZTFkNzk3MzNlZmVhNWRhMGI4OWRjMTZiNmUifQ=="/>
  </w:docVars>
  <w:rsids>
    <w:rsidRoot w:val="005B29B9"/>
    <w:rsid w:val="00224B43"/>
    <w:rsid w:val="00281E18"/>
    <w:rsid w:val="002B1A57"/>
    <w:rsid w:val="005B29B9"/>
    <w:rsid w:val="00610E4E"/>
    <w:rsid w:val="0092219B"/>
    <w:rsid w:val="00B343B9"/>
    <w:rsid w:val="00CB0EEA"/>
    <w:rsid w:val="00D473DB"/>
    <w:rsid w:val="00F76FDB"/>
    <w:rsid w:val="024667FB"/>
    <w:rsid w:val="02785092"/>
    <w:rsid w:val="071231BC"/>
    <w:rsid w:val="0797291E"/>
    <w:rsid w:val="0A1E414C"/>
    <w:rsid w:val="0A207C9D"/>
    <w:rsid w:val="0B74342E"/>
    <w:rsid w:val="0C7A3C71"/>
    <w:rsid w:val="108A25E9"/>
    <w:rsid w:val="15A9419A"/>
    <w:rsid w:val="160B459F"/>
    <w:rsid w:val="170B5899"/>
    <w:rsid w:val="19EA71F3"/>
    <w:rsid w:val="1BB87F46"/>
    <w:rsid w:val="1C6705E6"/>
    <w:rsid w:val="1EC56347"/>
    <w:rsid w:val="205C61AC"/>
    <w:rsid w:val="214C0CA3"/>
    <w:rsid w:val="25EE7945"/>
    <w:rsid w:val="28137B19"/>
    <w:rsid w:val="2C265BD4"/>
    <w:rsid w:val="2C347603"/>
    <w:rsid w:val="2CFB2037"/>
    <w:rsid w:val="300510DF"/>
    <w:rsid w:val="346040E6"/>
    <w:rsid w:val="3AA35AD9"/>
    <w:rsid w:val="3ACC5C40"/>
    <w:rsid w:val="3CF74EBC"/>
    <w:rsid w:val="3D9077EA"/>
    <w:rsid w:val="3E8375FD"/>
    <w:rsid w:val="3FB54D77"/>
    <w:rsid w:val="439B47F3"/>
    <w:rsid w:val="46F661E4"/>
    <w:rsid w:val="47C31CEA"/>
    <w:rsid w:val="4D4579C6"/>
    <w:rsid w:val="4F05790C"/>
    <w:rsid w:val="4FE91476"/>
    <w:rsid w:val="51D52493"/>
    <w:rsid w:val="52657AD4"/>
    <w:rsid w:val="54E81862"/>
    <w:rsid w:val="55715C11"/>
    <w:rsid w:val="5929190E"/>
    <w:rsid w:val="5C8D0F69"/>
    <w:rsid w:val="5FA3091E"/>
    <w:rsid w:val="5FD33C31"/>
    <w:rsid w:val="616B35FF"/>
    <w:rsid w:val="620A33F2"/>
    <w:rsid w:val="62A1501C"/>
    <w:rsid w:val="6B975711"/>
    <w:rsid w:val="6C7F08A6"/>
    <w:rsid w:val="6D7A1EC7"/>
    <w:rsid w:val="6ED22B3D"/>
    <w:rsid w:val="703A3509"/>
    <w:rsid w:val="71D711DA"/>
    <w:rsid w:val="72862412"/>
    <w:rsid w:val="73006E8D"/>
    <w:rsid w:val="73076EFF"/>
    <w:rsid w:val="77EE6736"/>
    <w:rsid w:val="7BA2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5"/>
    <w:qFormat/>
    <w:uiPriority w:val="0"/>
    <w:pPr>
      <w:ind w:firstLine="883" w:firstLineChars="200"/>
    </w:p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1FFA1-827D-4CAB-963E-D9F67635D0C7}">
  <ds:schemaRefs/>
</ds:datastoreItem>
</file>

<file path=customXml/itemProps3.xml><?xml version="1.0" encoding="utf-8"?>
<ds:datastoreItem xmlns:ds="http://schemas.openxmlformats.org/officeDocument/2006/customXml" ds:itemID="{750B777B-768B-4F6A-8232-807BBE82B415}">
  <ds:schemaRefs/>
</ds:datastoreItem>
</file>

<file path=docProps/app.xml><?xml version="1.0" encoding="utf-8"?>
<Properties xmlns="http://schemas.openxmlformats.org/officeDocument/2006/extended-properties" xmlns:vt="http://schemas.openxmlformats.org/officeDocument/2006/docPropsVTypes">
  <Template>Normal</Template>
  <Pages>33</Pages>
  <Words>1726</Words>
  <Characters>9844</Characters>
  <Lines>82</Lines>
  <Paragraphs>23</Paragraphs>
  <TotalTime>11</TotalTime>
  <ScaleCrop>false</ScaleCrop>
  <LinksUpToDate>false</LinksUpToDate>
  <CharactersWithSpaces>11547</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2024-01-16T02:18:00Z</dcterms:created>
  <dc:creator>dave</dc:creator>
  <cp:lastModifiedBy>张宇</cp:lastModifiedBy>
  <cp:lastPrinted>2024-01-15T07:56:00Z</cp:lastPrinted>
  <dcterms:modified xsi:type="dcterms:W3CDTF">2024-01-16T02:45:52Z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4D4CB03E151149839AC258E6FB64D110</vt:lpwstr>
  </property>
</Properties>
</file>