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Pr="003C549A" w:rsidR="00324517" w:rsidP="00324517" w:rsidRDefault="00324517">
      <w:pPr>
        <w:spacing w:line="580" w:lineRule="exact"/>
        <w:rPr>
          <w:rFonts w:ascii="方正黑体_GBK" w:hAnsi="Times New Roman" w:eastAsia="方正黑体_GBK" w:cs="Times New Roman"/>
          <w:sz w:val="32"/>
          <w:szCs w:val="32"/>
        </w:rPr>
      </w:pPr>
      <w:r w:rsidRPr="003C549A">
        <w:rPr>
          <w:rFonts w:hint="eastAsia" w:ascii="方正黑体_GBK" w:hAnsi="Times New Roman" w:eastAsia="方正黑体_GBK" w:cs="Times New Roman"/>
          <w:sz w:val="32"/>
          <w:szCs w:val="32"/>
        </w:rPr>
        <w:t>附件1</w:t>
      </w:r>
    </w:p>
    <w:p w:rsidR="00324517" w:rsidP="00324517" w:rsidRDefault="00324517">
      <w:pPr>
        <w:spacing w:line="580" w:lineRule="exact"/>
        <w:jc w:val="center"/>
        <w:rPr>
          <w:rFonts w:ascii="方正小标宋_GBK" w:hAnsi="Times New Roman" w:eastAsia="方正小标宋_GBK" w:cs="Times New Roman"/>
          <w:sz w:val="44"/>
        </w:rPr>
      </w:pPr>
      <w:r w:rsidRPr="003C549A">
        <w:rPr>
          <w:rFonts w:hint="eastAsia" w:ascii="方正小标宋_GBK" w:hAnsi="Times New Roman" w:eastAsia="方正小标宋_GBK" w:cs="Times New Roman"/>
          <w:sz w:val="44"/>
        </w:rPr>
        <w:t>调整部分综合服务类医疗服务项目价格</w:t>
      </w:r>
    </w:p>
    <w:p w:rsidRPr="003C549A" w:rsidR="00324517" w:rsidP="00324517" w:rsidRDefault="00324517">
      <w:pPr>
        <w:spacing w:line="580" w:lineRule="exact"/>
        <w:jc w:val="center"/>
        <w:rPr>
          <w:rFonts w:ascii="方正仿宋_GBK" w:hAnsi="Times New Roman" w:eastAsia="方正仿宋_GBK" w:cs="Times New Roman"/>
          <w:sz w:val="32"/>
        </w:rPr>
      </w:pPr>
    </w:p>
    <w:tbl>
      <w:tblPr>
        <w:tblW w:w="14595" w:type="dxa"/>
        <w:jc w:val="center"/>
        <w:tblLayout w:type="fixed"/>
        <w:tblLook w:val="04A0" w:firstRow="1" w:lastRow="0" w:firstColumn="1" w:lastColumn="0" w:noHBand="0" w:noVBand="1"/>
      </w:tblPr>
      <w:tblGrid>
        <w:gridCol w:w="552"/>
        <w:gridCol w:w="1418"/>
        <w:gridCol w:w="1559"/>
        <w:gridCol w:w="1843"/>
        <w:gridCol w:w="1701"/>
        <w:gridCol w:w="850"/>
        <w:gridCol w:w="709"/>
        <w:gridCol w:w="850"/>
        <w:gridCol w:w="851"/>
        <w:gridCol w:w="850"/>
        <w:gridCol w:w="851"/>
        <w:gridCol w:w="2561"/>
      </w:tblGrid>
      <w:tr w:rsidRPr="003C549A" w:rsidR="00324517" w:rsidTr="002A308F">
        <w:trPr>
          <w:trHeight w:val="503"/>
          <w:tblHeader/>
          <w:jc w:val="center"/>
        </w:trPr>
        <w:tc>
          <w:tcPr>
            <w:tcW w:w="552" w:type="dxa"/>
            <w:vMerge w:val="restart"/>
            <w:tcBorders>
              <w:top w:val="single" w:color="auto" w:sz="4" w:space="0"/>
              <w:left w:val="single" w:color="auto" w:sz="4" w:space="0"/>
              <w:bottom w:val="single" w:color="auto" w:sz="4" w:space="0"/>
              <w:right w:val="single" w:color="auto" w:sz="4" w:space="0"/>
            </w:tcBorders>
            <w:shd w:val="clear" w:color="000000" w:fill="FFFFFF"/>
            <w:noWrap/>
            <w:vAlign w:val="center"/>
            <w:hideMark/>
          </w:tcPr>
          <w:p w:rsidRPr="003C549A" w:rsidR="00324517" w:rsidP="002A308F" w:rsidRDefault="00324517">
            <w:pPr>
              <w:widowControl/>
              <w:spacing w:line="300" w:lineRule="exact"/>
              <w:jc w:val="center"/>
              <w:rPr>
                <w:rFonts w:ascii="Times New Roman" w:hAnsi="Times New Roman" w:eastAsia="方正黑体_GBK" w:cs="Times New Roman"/>
                <w:bCs/>
                <w:kern w:val="0"/>
                <w:sz w:val="24"/>
                <w:szCs w:val="21"/>
              </w:rPr>
            </w:pPr>
            <w:r w:rsidRPr="003C549A">
              <w:rPr>
                <w:rFonts w:ascii="Times New Roman" w:hAnsi="Times New Roman" w:eastAsia="方正黑体_GBK" w:cs="Times New Roman"/>
                <w:bCs/>
                <w:kern w:val="0"/>
                <w:sz w:val="24"/>
                <w:szCs w:val="21"/>
              </w:rPr>
              <w:t>序号</w:t>
            </w:r>
          </w:p>
        </w:tc>
        <w:tc>
          <w:tcPr>
            <w:tcW w:w="1418" w:type="dxa"/>
            <w:vMerge w:val="restart"/>
            <w:tcBorders>
              <w:top w:val="single" w:color="auto" w:sz="4" w:space="0"/>
              <w:left w:val="single" w:color="auto" w:sz="4" w:space="0"/>
              <w:bottom w:val="single" w:color="auto" w:sz="4" w:space="0"/>
              <w:right w:val="single" w:color="auto" w:sz="4" w:space="0"/>
            </w:tcBorders>
            <w:shd w:val="clear" w:color="000000" w:fill="FFFFFF"/>
            <w:noWrap/>
            <w:vAlign w:val="center"/>
            <w:hideMark/>
          </w:tcPr>
          <w:p w:rsidRPr="003C549A" w:rsidR="00324517" w:rsidP="002A308F" w:rsidRDefault="00324517">
            <w:pPr>
              <w:widowControl/>
              <w:spacing w:line="300" w:lineRule="exact"/>
              <w:jc w:val="center"/>
              <w:rPr>
                <w:rFonts w:ascii="Times New Roman" w:hAnsi="Times New Roman" w:eastAsia="方正黑体_GBK" w:cs="Times New Roman"/>
                <w:bCs/>
                <w:kern w:val="0"/>
                <w:sz w:val="24"/>
                <w:szCs w:val="21"/>
              </w:rPr>
            </w:pPr>
            <w:r w:rsidRPr="003C549A">
              <w:rPr>
                <w:rFonts w:ascii="Times New Roman" w:hAnsi="Times New Roman" w:eastAsia="方正黑体_GBK" w:cs="Times New Roman"/>
                <w:bCs/>
                <w:kern w:val="0"/>
                <w:sz w:val="24"/>
                <w:szCs w:val="21"/>
              </w:rPr>
              <w:t>编码</w:t>
            </w:r>
          </w:p>
        </w:tc>
        <w:tc>
          <w:tcPr>
            <w:tcW w:w="1559" w:type="dxa"/>
            <w:vMerge w:val="restart"/>
            <w:tcBorders>
              <w:top w:val="single" w:color="auto" w:sz="4" w:space="0"/>
              <w:left w:val="single" w:color="auto" w:sz="4" w:space="0"/>
              <w:bottom w:val="single" w:color="auto" w:sz="4" w:space="0"/>
              <w:right w:val="single" w:color="auto" w:sz="4" w:space="0"/>
            </w:tcBorders>
            <w:shd w:val="clear" w:color="000000" w:fill="FFFFFF"/>
            <w:noWrap/>
            <w:vAlign w:val="center"/>
            <w:hideMark/>
          </w:tcPr>
          <w:p w:rsidRPr="003C549A" w:rsidR="00324517" w:rsidP="002A308F" w:rsidRDefault="00324517">
            <w:pPr>
              <w:widowControl/>
              <w:spacing w:line="300" w:lineRule="exact"/>
              <w:jc w:val="center"/>
              <w:rPr>
                <w:rFonts w:ascii="Times New Roman" w:hAnsi="Times New Roman" w:eastAsia="方正黑体_GBK" w:cs="Times New Roman"/>
                <w:bCs/>
                <w:kern w:val="0"/>
                <w:sz w:val="24"/>
                <w:szCs w:val="21"/>
              </w:rPr>
            </w:pPr>
            <w:r w:rsidRPr="003C549A">
              <w:rPr>
                <w:rFonts w:ascii="Times New Roman" w:hAnsi="Times New Roman" w:eastAsia="方正黑体_GBK" w:cs="Times New Roman"/>
                <w:bCs/>
                <w:kern w:val="0"/>
                <w:sz w:val="24"/>
                <w:szCs w:val="21"/>
              </w:rPr>
              <w:t>项目名称</w:t>
            </w:r>
          </w:p>
        </w:tc>
        <w:tc>
          <w:tcPr>
            <w:tcW w:w="1843" w:type="dxa"/>
            <w:vMerge w:val="restart"/>
            <w:tcBorders>
              <w:top w:val="single" w:color="auto" w:sz="4" w:space="0"/>
              <w:left w:val="single" w:color="auto" w:sz="4" w:space="0"/>
              <w:bottom w:val="single" w:color="auto" w:sz="4" w:space="0"/>
              <w:right w:val="single" w:color="auto" w:sz="4" w:space="0"/>
            </w:tcBorders>
            <w:shd w:val="clear" w:color="000000" w:fill="FFFFFF"/>
            <w:vAlign w:val="center"/>
            <w:hideMark/>
          </w:tcPr>
          <w:p w:rsidRPr="003C549A" w:rsidR="00324517" w:rsidP="002A308F" w:rsidRDefault="00324517">
            <w:pPr>
              <w:widowControl/>
              <w:spacing w:line="300" w:lineRule="exact"/>
              <w:jc w:val="center"/>
              <w:rPr>
                <w:rFonts w:ascii="Times New Roman" w:hAnsi="Times New Roman" w:eastAsia="方正黑体_GBK" w:cs="Times New Roman"/>
                <w:bCs/>
                <w:kern w:val="0"/>
                <w:sz w:val="24"/>
                <w:szCs w:val="21"/>
              </w:rPr>
            </w:pPr>
            <w:r w:rsidRPr="003C549A">
              <w:rPr>
                <w:rFonts w:ascii="Times New Roman" w:hAnsi="Times New Roman" w:eastAsia="方正黑体_GBK" w:cs="Times New Roman"/>
                <w:bCs/>
                <w:kern w:val="0"/>
                <w:sz w:val="24"/>
                <w:szCs w:val="21"/>
              </w:rPr>
              <w:t>项目内涵</w:t>
            </w:r>
          </w:p>
        </w:tc>
        <w:tc>
          <w:tcPr>
            <w:tcW w:w="1701" w:type="dxa"/>
            <w:vMerge w:val="restart"/>
            <w:tcBorders>
              <w:top w:val="single" w:color="auto" w:sz="4" w:space="0"/>
              <w:left w:val="single" w:color="auto" w:sz="4" w:space="0"/>
              <w:bottom w:val="single" w:color="auto" w:sz="4" w:space="0"/>
              <w:right w:val="single" w:color="auto" w:sz="4" w:space="0"/>
            </w:tcBorders>
            <w:shd w:val="clear" w:color="000000" w:fill="FFFFFF"/>
            <w:vAlign w:val="center"/>
            <w:hideMark/>
          </w:tcPr>
          <w:p w:rsidRPr="003C549A" w:rsidR="00324517" w:rsidP="002A308F" w:rsidRDefault="00324517">
            <w:pPr>
              <w:widowControl/>
              <w:spacing w:line="300" w:lineRule="exact"/>
              <w:jc w:val="center"/>
              <w:rPr>
                <w:rFonts w:ascii="Times New Roman" w:hAnsi="Times New Roman" w:eastAsia="方正黑体_GBK" w:cs="Times New Roman"/>
                <w:bCs/>
                <w:kern w:val="0"/>
                <w:sz w:val="24"/>
                <w:szCs w:val="21"/>
              </w:rPr>
            </w:pPr>
            <w:r w:rsidRPr="003C549A">
              <w:rPr>
                <w:rFonts w:ascii="Times New Roman" w:hAnsi="Times New Roman" w:eastAsia="方正黑体_GBK" w:cs="Times New Roman"/>
                <w:bCs/>
                <w:kern w:val="0"/>
                <w:sz w:val="24"/>
                <w:szCs w:val="21"/>
              </w:rPr>
              <w:t>除外内容</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黑体_GBK" w:cs="Times New Roman"/>
                <w:bCs/>
                <w:kern w:val="0"/>
                <w:sz w:val="24"/>
                <w:szCs w:val="21"/>
              </w:rPr>
            </w:pPr>
            <w:proofErr w:type="gramStart"/>
            <w:r w:rsidRPr="003C549A">
              <w:rPr>
                <w:rFonts w:ascii="Times New Roman" w:hAnsi="Times New Roman" w:eastAsia="方正黑体_GBK" w:cs="Times New Roman"/>
                <w:bCs/>
                <w:kern w:val="0"/>
                <w:sz w:val="24"/>
                <w:szCs w:val="21"/>
              </w:rPr>
              <w:t>医</w:t>
            </w:r>
            <w:proofErr w:type="gramEnd"/>
            <w:r w:rsidRPr="003C549A">
              <w:rPr>
                <w:rFonts w:ascii="Times New Roman" w:hAnsi="Times New Roman" w:eastAsia="方正黑体_GBK" w:cs="Times New Roman"/>
                <w:bCs/>
                <w:kern w:val="0"/>
                <w:sz w:val="24"/>
                <w:szCs w:val="21"/>
              </w:rPr>
              <w:t>保支付类别</w:t>
            </w:r>
          </w:p>
        </w:tc>
        <w:tc>
          <w:tcPr>
            <w:tcW w:w="709" w:type="dxa"/>
            <w:vMerge w:val="restart"/>
            <w:tcBorders>
              <w:top w:val="single" w:color="auto" w:sz="4" w:space="0"/>
              <w:left w:val="single" w:color="auto" w:sz="4" w:space="0"/>
              <w:bottom w:val="single" w:color="auto" w:sz="4" w:space="0"/>
              <w:right w:val="single" w:color="auto" w:sz="4" w:space="0"/>
            </w:tcBorders>
            <w:shd w:val="clear" w:color="000000" w:fill="FFFFFF"/>
            <w:vAlign w:val="center"/>
            <w:hideMark/>
          </w:tcPr>
          <w:p w:rsidRPr="003C549A" w:rsidR="00324517" w:rsidP="002A308F" w:rsidRDefault="00324517">
            <w:pPr>
              <w:widowControl/>
              <w:spacing w:line="300" w:lineRule="exact"/>
              <w:jc w:val="center"/>
              <w:rPr>
                <w:rFonts w:ascii="Times New Roman" w:hAnsi="Times New Roman" w:eastAsia="方正黑体_GBK" w:cs="Times New Roman"/>
                <w:bCs/>
                <w:kern w:val="0"/>
                <w:sz w:val="24"/>
                <w:szCs w:val="21"/>
              </w:rPr>
            </w:pPr>
            <w:r w:rsidRPr="003C549A">
              <w:rPr>
                <w:rFonts w:ascii="Times New Roman" w:hAnsi="Times New Roman" w:eastAsia="方正黑体_GBK" w:cs="Times New Roman"/>
                <w:bCs/>
                <w:kern w:val="0"/>
                <w:sz w:val="24"/>
                <w:szCs w:val="21"/>
              </w:rPr>
              <w:t>计价单位</w:t>
            </w:r>
          </w:p>
        </w:tc>
        <w:tc>
          <w:tcPr>
            <w:tcW w:w="3402" w:type="dxa"/>
            <w:gridSpan w:val="4"/>
            <w:tcBorders>
              <w:top w:val="single" w:color="auto" w:sz="4" w:space="0"/>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黑体_GBK" w:cs="Times New Roman"/>
                <w:bCs/>
                <w:kern w:val="0"/>
                <w:sz w:val="24"/>
                <w:szCs w:val="21"/>
              </w:rPr>
            </w:pPr>
            <w:r w:rsidRPr="003C549A">
              <w:rPr>
                <w:rFonts w:ascii="Times New Roman" w:hAnsi="Times New Roman" w:eastAsia="方正黑体_GBK" w:cs="Times New Roman"/>
                <w:bCs/>
                <w:color w:val="000000"/>
                <w:kern w:val="0"/>
                <w:sz w:val="24"/>
                <w:szCs w:val="21"/>
              </w:rPr>
              <w:t>调整后价格（元）</w:t>
            </w:r>
          </w:p>
        </w:tc>
        <w:tc>
          <w:tcPr>
            <w:tcW w:w="2561" w:type="dxa"/>
            <w:vMerge w:val="restart"/>
            <w:tcBorders>
              <w:top w:val="single" w:color="auto" w:sz="4" w:space="0"/>
              <w:left w:val="single" w:color="auto" w:sz="4" w:space="0"/>
              <w:bottom w:val="single" w:color="auto" w:sz="4" w:space="0"/>
              <w:right w:val="single" w:color="auto" w:sz="4" w:space="0"/>
            </w:tcBorders>
            <w:shd w:val="clear" w:color="000000" w:fill="FFFFFF"/>
            <w:vAlign w:val="center"/>
            <w:hideMark/>
          </w:tcPr>
          <w:p w:rsidRPr="003C549A" w:rsidR="00324517" w:rsidP="002A308F" w:rsidRDefault="00324517">
            <w:pPr>
              <w:widowControl/>
              <w:spacing w:line="300" w:lineRule="exact"/>
              <w:jc w:val="center"/>
              <w:rPr>
                <w:rFonts w:ascii="Times New Roman" w:hAnsi="Times New Roman" w:eastAsia="方正黑体_GBK" w:cs="Times New Roman"/>
                <w:bCs/>
                <w:kern w:val="0"/>
                <w:sz w:val="24"/>
                <w:szCs w:val="21"/>
              </w:rPr>
            </w:pPr>
            <w:r w:rsidRPr="003C549A">
              <w:rPr>
                <w:rFonts w:ascii="Times New Roman" w:hAnsi="Times New Roman" w:eastAsia="方正黑体_GBK" w:cs="Times New Roman"/>
                <w:bCs/>
                <w:kern w:val="0"/>
                <w:sz w:val="24"/>
                <w:szCs w:val="21"/>
              </w:rPr>
              <w:t>说明</w:t>
            </w:r>
          </w:p>
        </w:tc>
      </w:tr>
      <w:tr w:rsidRPr="003C549A" w:rsidR="00324517" w:rsidTr="002A308F">
        <w:trPr>
          <w:trHeight w:val="553"/>
          <w:tblHeader/>
          <w:jc w:val="center"/>
        </w:trPr>
        <w:tc>
          <w:tcPr>
            <w:tcW w:w="552" w:type="dxa"/>
            <w:vMerge/>
            <w:tcBorders>
              <w:top w:val="single" w:color="auto" w:sz="4" w:space="0"/>
              <w:left w:val="single" w:color="auto" w:sz="4" w:space="0"/>
              <w:bottom w:val="single" w:color="auto" w:sz="4" w:space="0"/>
              <w:right w:val="single" w:color="auto" w:sz="4" w:space="0"/>
            </w:tcBorders>
            <w:vAlign w:val="center"/>
            <w:hideMark/>
          </w:tcPr>
          <w:p w:rsidRPr="003C549A" w:rsidR="00324517" w:rsidP="002A308F" w:rsidRDefault="00324517">
            <w:pPr>
              <w:widowControl/>
              <w:spacing w:line="300" w:lineRule="exact"/>
              <w:jc w:val="center"/>
              <w:rPr>
                <w:rFonts w:ascii="Times New Roman" w:hAnsi="Times New Roman" w:eastAsia="方正黑体_GBK" w:cs="Times New Roman"/>
                <w:b/>
                <w:bCs/>
                <w:kern w:val="0"/>
                <w:sz w:val="22"/>
                <w:szCs w:val="21"/>
              </w:rPr>
            </w:pPr>
          </w:p>
        </w:tc>
        <w:tc>
          <w:tcPr>
            <w:tcW w:w="1418" w:type="dxa"/>
            <w:vMerge/>
            <w:tcBorders>
              <w:top w:val="single" w:color="auto" w:sz="4" w:space="0"/>
              <w:left w:val="single" w:color="auto" w:sz="4" w:space="0"/>
              <w:bottom w:val="single" w:color="auto" w:sz="4" w:space="0"/>
              <w:right w:val="single" w:color="auto" w:sz="4" w:space="0"/>
            </w:tcBorders>
            <w:vAlign w:val="center"/>
            <w:hideMark/>
          </w:tcPr>
          <w:p w:rsidRPr="003C549A" w:rsidR="00324517" w:rsidP="002A308F" w:rsidRDefault="00324517">
            <w:pPr>
              <w:widowControl/>
              <w:spacing w:line="300" w:lineRule="exact"/>
              <w:jc w:val="center"/>
              <w:rPr>
                <w:rFonts w:ascii="Times New Roman" w:hAnsi="Times New Roman" w:eastAsia="方正黑体_GBK" w:cs="Times New Roman"/>
                <w:b/>
                <w:bCs/>
                <w:kern w:val="0"/>
                <w:sz w:val="22"/>
                <w:szCs w:val="21"/>
              </w:rPr>
            </w:pPr>
          </w:p>
        </w:tc>
        <w:tc>
          <w:tcPr>
            <w:tcW w:w="1559" w:type="dxa"/>
            <w:vMerge/>
            <w:tcBorders>
              <w:top w:val="single" w:color="auto" w:sz="4" w:space="0"/>
              <w:left w:val="single" w:color="auto" w:sz="4" w:space="0"/>
              <w:bottom w:val="single" w:color="auto" w:sz="4" w:space="0"/>
              <w:right w:val="single" w:color="auto" w:sz="4" w:space="0"/>
            </w:tcBorders>
            <w:vAlign w:val="center"/>
            <w:hideMark/>
          </w:tcPr>
          <w:p w:rsidRPr="003C549A" w:rsidR="00324517" w:rsidP="002A308F" w:rsidRDefault="00324517">
            <w:pPr>
              <w:widowControl/>
              <w:spacing w:line="300" w:lineRule="exact"/>
              <w:jc w:val="center"/>
              <w:rPr>
                <w:rFonts w:ascii="Times New Roman" w:hAnsi="Times New Roman" w:eastAsia="方正黑体_GBK" w:cs="Times New Roman"/>
                <w:b/>
                <w:bCs/>
                <w:kern w:val="0"/>
                <w:sz w:val="22"/>
                <w:szCs w:val="21"/>
              </w:rPr>
            </w:pPr>
          </w:p>
        </w:tc>
        <w:tc>
          <w:tcPr>
            <w:tcW w:w="1843" w:type="dxa"/>
            <w:vMerge/>
            <w:tcBorders>
              <w:top w:val="single" w:color="auto" w:sz="4" w:space="0"/>
              <w:left w:val="single" w:color="auto" w:sz="4" w:space="0"/>
              <w:bottom w:val="single" w:color="auto" w:sz="4" w:space="0"/>
              <w:right w:val="single" w:color="auto" w:sz="4" w:space="0"/>
            </w:tcBorders>
            <w:vAlign w:val="center"/>
            <w:hideMark/>
          </w:tcPr>
          <w:p w:rsidRPr="003C549A" w:rsidR="00324517" w:rsidP="002A308F" w:rsidRDefault="00324517">
            <w:pPr>
              <w:widowControl/>
              <w:spacing w:line="300" w:lineRule="exact"/>
              <w:jc w:val="center"/>
              <w:rPr>
                <w:rFonts w:ascii="Times New Roman" w:hAnsi="Times New Roman" w:eastAsia="方正黑体_GBK" w:cs="Times New Roman"/>
                <w:b/>
                <w:bCs/>
                <w:kern w:val="0"/>
                <w:sz w:val="22"/>
                <w:szCs w:val="21"/>
              </w:rPr>
            </w:pPr>
          </w:p>
        </w:tc>
        <w:tc>
          <w:tcPr>
            <w:tcW w:w="1701" w:type="dxa"/>
            <w:vMerge/>
            <w:tcBorders>
              <w:top w:val="single" w:color="auto" w:sz="4" w:space="0"/>
              <w:left w:val="single" w:color="auto" w:sz="4" w:space="0"/>
              <w:bottom w:val="single" w:color="auto" w:sz="4" w:space="0"/>
              <w:right w:val="single" w:color="auto" w:sz="4" w:space="0"/>
            </w:tcBorders>
            <w:vAlign w:val="center"/>
            <w:hideMark/>
          </w:tcPr>
          <w:p w:rsidRPr="003C549A" w:rsidR="00324517" w:rsidP="002A308F" w:rsidRDefault="00324517">
            <w:pPr>
              <w:widowControl/>
              <w:spacing w:line="300" w:lineRule="exact"/>
              <w:jc w:val="center"/>
              <w:rPr>
                <w:rFonts w:ascii="Times New Roman" w:hAnsi="Times New Roman" w:eastAsia="方正黑体_GBK" w:cs="Times New Roman"/>
                <w:b/>
                <w:bCs/>
                <w:kern w:val="0"/>
                <w:sz w:val="22"/>
                <w:szCs w:val="21"/>
              </w:rPr>
            </w:pPr>
          </w:p>
        </w:tc>
        <w:tc>
          <w:tcPr>
            <w:tcW w:w="850" w:type="dxa"/>
            <w:vMerge/>
            <w:tcBorders>
              <w:top w:val="single" w:color="auto" w:sz="4" w:space="0"/>
              <w:left w:val="single" w:color="auto" w:sz="4" w:space="0"/>
              <w:bottom w:val="single" w:color="auto" w:sz="4" w:space="0"/>
              <w:right w:val="single" w:color="auto" w:sz="4" w:space="0"/>
            </w:tcBorders>
            <w:vAlign w:val="center"/>
            <w:hideMark/>
          </w:tcPr>
          <w:p w:rsidRPr="003C549A" w:rsidR="00324517" w:rsidP="002A308F" w:rsidRDefault="00324517">
            <w:pPr>
              <w:widowControl/>
              <w:spacing w:line="300" w:lineRule="exact"/>
              <w:jc w:val="center"/>
              <w:rPr>
                <w:rFonts w:ascii="Times New Roman" w:hAnsi="Times New Roman" w:eastAsia="方正黑体_GBK" w:cs="Times New Roman"/>
                <w:b/>
                <w:bCs/>
                <w:kern w:val="0"/>
                <w:sz w:val="22"/>
                <w:szCs w:val="21"/>
              </w:rPr>
            </w:pPr>
          </w:p>
        </w:tc>
        <w:tc>
          <w:tcPr>
            <w:tcW w:w="709" w:type="dxa"/>
            <w:vMerge/>
            <w:tcBorders>
              <w:top w:val="single" w:color="auto" w:sz="4" w:space="0"/>
              <w:left w:val="single" w:color="auto" w:sz="4" w:space="0"/>
              <w:bottom w:val="single" w:color="auto" w:sz="4" w:space="0"/>
              <w:right w:val="single" w:color="auto" w:sz="4" w:space="0"/>
            </w:tcBorders>
            <w:vAlign w:val="center"/>
            <w:hideMark/>
          </w:tcPr>
          <w:p w:rsidRPr="003C549A" w:rsidR="00324517" w:rsidP="002A308F" w:rsidRDefault="00324517">
            <w:pPr>
              <w:widowControl/>
              <w:spacing w:line="300" w:lineRule="exact"/>
              <w:jc w:val="center"/>
              <w:rPr>
                <w:rFonts w:ascii="Times New Roman" w:hAnsi="Times New Roman" w:eastAsia="方正黑体_GBK" w:cs="Times New Roman"/>
                <w:b/>
                <w:bCs/>
                <w:kern w:val="0"/>
                <w:sz w:val="22"/>
                <w:szCs w:val="21"/>
              </w:rPr>
            </w:pPr>
          </w:p>
        </w:tc>
        <w:tc>
          <w:tcPr>
            <w:tcW w:w="850"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黑体_GBK" w:cs="Times New Roman"/>
                <w:bCs/>
                <w:color w:val="000000"/>
                <w:kern w:val="0"/>
                <w:sz w:val="24"/>
                <w:szCs w:val="21"/>
              </w:rPr>
            </w:pPr>
            <w:r w:rsidRPr="003C549A">
              <w:rPr>
                <w:rFonts w:ascii="Times New Roman" w:hAnsi="Times New Roman" w:eastAsia="方正黑体_GBK" w:cs="Times New Roman"/>
                <w:bCs/>
                <w:color w:val="000000"/>
                <w:kern w:val="0"/>
                <w:sz w:val="24"/>
                <w:szCs w:val="21"/>
              </w:rPr>
              <w:t>三类</w:t>
            </w:r>
          </w:p>
        </w:tc>
        <w:tc>
          <w:tcPr>
            <w:tcW w:w="851"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黑体_GBK" w:cs="Times New Roman"/>
                <w:bCs/>
                <w:color w:val="000000"/>
                <w:kern w:val="0"/>
                <w:sz w:val="24"/>
                <w:szCs w:val="21"/>
              </w:rPr>
            </w:pPr>
            <w:r w:rsidRPr="003C549A">
              <w:rPr>
                <w:rFonts w:ascii="Times New Roman" w:hAnsi="Times New Roman" w:eastAsia="方正黑体_GBK" w:cs="Times New Roman"/>
                <w:bCs/>
                <w:color w:val="000000"/>
                <w:kern w:val="0"/>
                <w:sz w:val="24"/>
                <w:szCs w:val="21"/>
              </w:rPr>
              <w:t>二类</w:t>
            </w:r>
          </w:p>
        </w:tc>
        <w:tc>
          <w:tcPr>
            <w:tcW w:w="850" w:type="dxa"/>
            <w:tcBorders>
              <w:top w:val="single" w:color="auto" w:sz="4" w:space="0"/>
              <w:left w:val="single" w:color="auto" w:sz="4" w:space="0"/>
              <w:bottom w:val="single" w:color="auto" w:sz="4" w:space="0"/>
              <w:right w:val="single" w:color="auto" w:sz="4" w:space="0"/>
            </w:tcBorders>
            <w:vAlign w:val="center"/>
          </w:tcPr>
          <w:p w:rsidRPr="00FA5A3A" w:rsidR="00324517" w:rsidP="002A308F" w:rsidRDefault="00324517">
            <w:pPr>
              <w:widowControl/>
              <w:spacing w:line="300" w:lineRule="exact"/>
              <w:jc w:val="center"/>
              <w:rPr>
                <w:rFonts w:ascii="Times New Roman" w:hAnsi="Times New Roman" w:eastAsia="方正黑体_GBK" w:cs="Times New Roman"/>
                <w:bCs/>
                <w:color w:val="000000"/>
                <w:kern w:val="0"/>
                <w:sz w:val="24"/>
                <w:szCs w:val="21"/>
              </w:rPr>
            </w:pPr>
            <w:r w:rsidRPr="00FA5A3A">
              <w:rPr>
                <w:rFonts w:hint="eastAsia" w:ascii="Times New Roman" w:hAnsi="Times New Roman" w:eastAsia="方正黑体_GBK" w:cs="Times New Roman"/>
                <w:bCs/>
                <w:color w:val="000000"/>
                <w:kern w:val="0"/>
                <w:sz w:val="24"/>
                <w:szCs w:val="21"/>
              </w:rPr>
              <w:t>一类</w:t>
            </w:r>
          </w:p>
        </w:tc>
        <w:tc>
          <w:tcPr>
            <w:tcW w:w="851" w:type="dxa"/>
            <w:tcBorders>
              <w:top w:val="single" w:color="auto" w:sz="4" w:space="0"/>
              <w:left w:val="single" w:color="auto" w:sz="4" w:space="0"/>
              <w:bottom w:val="single" w:color="auto" w:sz="4" w:space="0"/>
              <w:right w:val="single" w:color="auto" w:sz="4" w:space="0"/>
            </w:tcBorders>
            <w:vAlign w:val="center"/>
          </w:tcPr>
          <w:p w:rsidRPr="00FA5A3A" w:rsidR="00324517" w:rsidP="002A308F" w:rsidRDefault="00324517">
            <w:pPr>
              <w:widowControl/>
              <w:spacing w:line="300" w:lineRule="exact"/>
              <w:jc w:val="center"/>
              <w:rPr>
                <w:rFonts w:ascii="Times New Roman" w:hAnsi="Times New Roman" w:eastAsia="方正黑体_GBK" w:cs="Times New Roman"/>
                <w:bCs/>
                <w:color w:val="000000"/>
                <w:kern w:val="0"/>
                <w:sz w:val="24"/>
                <w:szCs w:val="21"/>
              </w:rPr>
            </w:pPr>
            <w:r w:rsidRPr="00FA5A3A">
              <w:rPr>
                <w:rFonts w:hint="eastAsia" w:ascii="Times New Roman" w:hAnsi="Times New Roman" w:eastAsia="方正黑体_GBK" w:cs="Times New Roman"/>
                <w:bCs/>
                <w:color w:val="000000"/>
                <w:kern w:val="0"/>
                <w:sz w:val="24"/>
                <w:szCs w:val="21"/>
              </w:rPr>
              <w:t>基层</w:t>
            </w:r>
          </w:p>
        </w:tc>
        <w:tc>
          <w:tcPr>
            <w:tcW w:w="2561" w:type="dxa"/>
            <w:vMerge/>
            <w:tcBorders>
              <w:top w:val="single" w:color="auto" w:sz="4" w:space="0"/>
              <w:left w:val="single" w:color="auto" w:sz="4" w:space="0"/>
              <w:bottom w:val="single" w:color="auto" w:sz="4" w:space="0"/>
              <w:right w:val="single" w:color="auto" w:sz="4" w:space="0"/>
            </w:tcBorders>
            <w:vAlign w:val="center"/>
            <w:hideMark/>
          </w:tcPr>
          <w:p w:rsidRPr="003C549A" w:rsidR="00324517" w:rsidP="002A308F" w:rsidRDefault="00324517">
            <w:pPr>
              <w:widowControl/>
              <w:spacing w:line="300" w:lineRule="exact"/>
              <w:jc w:val="center"/>
              <w:rPr>
                <w:rFonts w:ascii="Times New Roman" w:hAnsi="Times New Roman" w:eastAsia="方正黑体_GBK" w:cs="Times New Roman"/>
                <w:bCs/>
                <w:kern w:val="0"/>
                <w:sz w:val="22"/>
                <w:szCs w:val="21"/>
              </w:rPr>
            </w:pPr>
          </w:p>
        </w:tc>
      </w:tr>
      <w:tr w:rsidRPr="003C549A" w:rsidR="00324517" w:rsidTr="002A308F">
        <w:trPr>
          <w:trHeight w:val="20"/>
          <w:jc w:val="center"/>
        </w:trPr>
        <w:tc>
          <w:tcPr>
            <w:tcW w:w="552" w:type="dxa"/>
            <w:tcBorders>
              <w:top w:val="nil"/>
              <w:left w:val="single" w:color="auto" w:sz="4" w:space="0"/>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1</w:t>
            </w:r>
          </w:p>
        </w:tc>
        <w:tc>
          <w:tcPr>
            <w:tcW w:w="1418"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r w:rsidRPr="003C549A">
              <w:rPr>
                <w:rFonts w:ascii="Times New Roman" w:hAnsi="Times New Roman" w:eastAsia="方正仿宋_GBK" w:cs="Times New Roman"/>
                <w:color w:val="000000"/>
                <w:kern w:val="0"/>
                <w:sz w:val="22"/>
                <w:szCs w:val="21"/>
              </w:rPr>
              <w:t>110200003</w:t>
            </w:r>
          </w:p>
        </w:tc>
        <w:tc>
          <w:tcPr>
            <w:tcW w:w="1559"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r w:rsidRPr="003C549A">
              <w:rPr>
                <w:rFonts w:ascii="Times New Roman" w:hAnsi="Times New Roman" w:eastAsia="方正仿宋_GBK" w:cs="Times New Roman"/>
                <w:color w:val="000000"/>
                <w:kern w:val="0"/>
                <w:sz w:val="22"/>
                <w:szCs w:val="21"/>
              </w:rPr>
              <w:t>急诊诊察费</w:t>
            </w:r>
          </w:p>
        </w:tc>
        <w:tc>
          <w:tcPr>
            <w:tcW w:w="1843"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r w:rsidRPr="003C549A">
              <w:rPr>
                <w:rFonts w:ascii="Times New Roman" w:hAnsi="Times New Roman" w:eastAsia="方正仿宋_GBK" w:cs="Times New Roman"/>
                <w:color w:val="000000"/>
                <w:kern w:val="0"/>
                <w:sz w:val="22"/>
                <w:szCs w:val="21"/>
              </w:rPr>
              <w:t>指医护人员提供的</w:t>
            </w:r>
            <w:r w:rsidRPr="003C549A">
              <w:rPr>
                <w:rFonts w:ascii="Times New Roman" w:hAnsi="Times New Roman" w:eastAsia="方正仿宋_GBK" w:cs="Times New Roman"/>
                <w:color w:val="000000"/>
                <w:kern w:val="0"/>
                <w:sz w:val="22"/>
                <w:szCs w:val="21"/>
              </w:rPr>
              <w:t>24</w:t>
            </w:r>
            <w:r w:rsidRPr="003C549A">
              <w:rPr>
                <w:rFonts w:ascii="Times New Roman" w:hAnsi="Times New Roman" w:eastAsia="方正仿宋_GBK" w:cs="Times New Roman"/>
                <w:color w:val="000000"/>
                <w:kern w:val="0"/>
                <w:sz w:val="22"/>
                <w:szCs w:val="21"/>
              </w:rPr>
              <w:t>小时急救、急症的诊疗服务</w:t>
            </w:r>
          </w:p>
        </w:tc>
        <w:tc>
          <w:tcPr>
            <w:tcW w:w="1701"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p>
        </w:tc>
        <w:tc>
          <w:tcPr>
            <w:tcW w:w="850"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甲</w:t>
            </w:r>
          </w:p>
        </w:tc>
        <w:tc>
          <w:tcPr>
            <w:tcW w:w="709"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次</w:t>
            </w:r>
          </w:p>
        </w:tc>
        <w:tc>
          <w:tcPr>
            <w:tcW w:w="850"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r w:rsidRPr="003C549A">
              <w:rPr>
                <w:rFonts w:ascii="Times New Roman" w:hAnsi="Times New Roman" w:eastAsia="方正仿宋_GBK" w:cs="Times New Roman"/>
                <w:color w:val="000000"/>
                <w:kern w:val="0"/>
                <w:sz w:val="22"/>
                <w:szCs w:val="21"/>
              </w:rPr>
              <w:t>25</w:t>
            </w:r>
          </w:p>
        </w:tc>
        <w:tc>
          <w:tcPr>
            <w:tcW w:w="851" w:type="dxa"/>
            <w:tcBorders>
              <w:top w:val="nil"/>
              <w:left w:val="nil"/>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22</w:t>
            </w:r>
          </w:p>
        </w:tc>
        <w:tc>
          <w:tcPr>
            <w:tcW w:w="850" w:type="dxa"/>
            <w:tcBorders>
              <w:top w:val="single" w:color="auto" w:sz="4" w:space="0"/>
              <w:left w:val="nil"/>
              <w:bottom w:val="single" w:color="auto" w:sz="4" w:space="0"/>
              <w:right w:val="single" w:color="auto" w:sz="4" w:space="0"/>
            </w:tcBorders>
            <w:vAlign w:val="center"/>
          </w:tcPr>
          <w:p w:rsidR="00324517" w:rsidP="002A308F" w:rsidRDefault="00324517">
            <w:pPr>
              <w:jc w:val="center"/>
              <w:rPr>
                <w:rFonts w:ascii="宋体" w:hAnsi="宋体" w:eastAsia="宋体" w:cs="宋体"/>
                <w:sz w:val="24"/>
                <w:szCs w:val="24"/>
              </w:rPr>
            </w:pPr>
            <w:r>
              <w:rPr>
                <w:rFonts w:hint="eastAsia"/>
              </w:rPr>
              <w:t>19.8</w:t>
            </w:r>
          </w:p>
        </w:tc>
        <w:tc>
          <w:tcPr>
            <w:tcW w:w="851" w:type="dxa"/>
            <w:tcBorders>
              <w:top w:val="nil"/>
              <w:left w:val="single" w:color="auto" w:sz="4" w:space="0"/>
              <w:bottom w:val="single" w:color="auto" w:sz="4" w:space="0"/>
              <w:right w:val="single" w:color="auto" w:sz="4" w:space="0"/>
            </w:tcBorders>
            <w:vAlign w:val="center"/>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Pr>
                <w:rFonts w:hint="eastAsia" w:ascii="Times New Roman" w:hAnsi="Times New Roman" w:eastAsia="方正仿宋_GBK" w:cs="Times New Roman"/>
                <w:kern w:val="0"/>
                <w:sz w:val="22"/>
                <w:szCs w:val="21"/>
              </w:rPr>
              <w:t>—</w:t>
            </w:r>
          </w:p>
        </w:tc>
        <w:tc>
          <w:tcPr>
            <w:tcW w:w="2561" w:type="dxa"/>
            <w:tcBorders>
              <w:top w:val="nil"/>
              <w:left w:val="single" w:color="auto" w:sz="4" w:space="0"/>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p>
        </w:tc>
      </w:tr>
      <w:tr w:rsidRPr="003C549A" w:rsidR="00324517" w:rsidTr="002A308F">
        <w:trPr>
          <w:trHeight w:val="20"/>
          <w:jc w:val="center"/>
        </w:trPr>
        <w:tc>
          <w:tcPr>
            <w:tcW w:w="552" w:type="dxa"/>
            <w:tcBorders>
              <w:top w:val="nil"/>
              <w:left w:val="single" w:color="auto" w:sz="4" w:space="0"/>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2</w:t>
            </w:r>
          </w:p>
        </w:tc>
        <w:tc>
          <w:tcPr>
            <w:tcW w:w="1418"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r w:rsidRPr="003C549A">
              <w:rPr>
                <w:rFonts w:ascii="Times New Roman" w:hAnsi="Times New Roman" w:eastAsia="方正仿宋_GBK" w:cs="Times New Roman"/>
                <w:color w:val="000000"/>
                <w:kern w:val="0"/>
                <w:sz w:val="22"/>
                <w:szCs w:val="21"/>
              </w:rPr>
              <w:t>110200005</w:t>
            </w:r>
          </w:p>
        </w:tc>
        <w:tc>
          <w:tcPr>
            <w:tcW w:w="1559"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r w:rsidRPr="003C549A">
              <w:rPr>
                <w:rFonts w:ascii="Times New Roman" w:hAnsi="Times New Roman" w:eastAsia="方正仿宋_GBK" w:cs="Times New Roman"/>
                <w:color w:val="000000"/>
                <w:kern w:val="0"/>
                <w:sz w:val="22"/>
                <w:szCs w:val="21"/>
              </w:rPr>
              <w:t>住院诊察费</w:t>
            </w:r>
          </w:p>
        </w:tc>
        <w:tc>
          <w:tcPr>
            <w:tcW w:w="1843"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r w:rsidRPr="003C549A">
              <w:rPr>
                <w:rFonts w:ascii="Times New Roman" w:hAnsi="Times New Roman" w:eastAsia="方正仿宋_GBK" w:cs="Times New Roman"/>
                <w:color w:val="000000"/>
                <w:kern w:val="0"/>
                <w:sz w:val="22"/>
                <w:szCs w:val="21"/>
              </w:rPr>
              <w:t>指医务人员</w:t>
            </w:r>
          </w:p>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r w:rsidRPr="003C549A">
              <w:rPr>
                <w:rFonts w:ascii="Times New Roman" w:hAnsi="Times New Roman" w:eastAsia="方正仿宋_GBK" w:cs="Times New Roman"/>
                <w:color w:val="000000"/>
                <w:kern w:val="0"/>
                <w:sz w:val="22"/>
                <w:szCs w:val="21"/>
              </w:rPr>
              <w:t>技术劳务性服务</w:t>
            </w:r>
          </w:p>
        </w:tc>
        <w:tc>
          <w:tcPr>
            <w:tcW w:w="1701"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p>
        </w:tc>
        <w:tc>
          <w:tcPr>
            <w:tcW w:w="850"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甲</w:t>
            </w:r>
          </w:p>
        </w:tc>
        <w:tc>
          <w:tcPr>
            <w:tcW w:w="709"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日</w:t>
            </w:r>
          </w:p>
        </w:tc>
        <w:tc>
          <w:tcPr>
            <w:tcW w:w="850"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r w:rsidRPr="003C549A">
              <w:rPr>
                <w:rFonts w:ascii="Times New Roman" w:hAnsi="Times New Roman" w:eastAsia="方正仿宋_GBK" w:cs="Times New Roman"/>
                <w:color w:val="000000"/>
                <w:kern w:val="0"/>
                <w:sz w:val="22"/>
                <w:szCs w:val="21"/>
              </w:rPr>
              <w:t>22</w:t>
            </w:r>
          </w:p>
        </w:tc>
        <w:tc>
          <w:tcPr>
            <w:tcW w:w="851" w:type="dxa"/>
            <w:tcBorders>
              <w:top w:val="nil"/>
              <w:left w:val="nil"/>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18</w:t>
            </w:r>
          </w:p>
        </w:tc>
        <w:tc>
          <w:tcPr>
            <w:tcW w:w="850" w:type="dxa"/>
            <w:tcBorders>
              <w:top w:val="single" w:color="auto" w:sz="4" w:space="0"/>
              <w:left w:val="nil"/>
              <w:bottom w:val="single" w:color="auto" w:sz="4" w:space="0"/>
              <w:right w:val="single" w:color="auto" w:sz="4" w:space="0"/>
            </w:tcBorders>
            <w:vAlign w:val="center"/>
          </w:tcPr>
          <w:p w:rsidR="00324517" w:rsidP="002A308F" w:rsidRDefault="00324517">
            <w:pPr>
              <w:jc w:val="center"/>
              <w:rPr>
                <w:rFonts w:ascii="宋体" w:hAnsi="宋体" w:eastAsia="宋体" w:cs="宋体"/>
                <w:sz w:val="24"/>
                <w:szCs w:val="24"/>
              </w:rPr>
            </w:pPr>
            <w:r>
              <w:rPr>
                <w:rFonts w:hint="eastAsia"/>
              </w:rPr>
              <w:t>16.2</w:t>
            </w:r>
          </w:p>
        </w:tc>
        <w:tc>
          <w:tcPr>
            <w:tcW w:w="851" w:type="dxa"/>
            <w:tcBorders>
              <w:top w:val="nil"/>
              <w:left w:val="single" w:color="auto" w:sz="4" w:space="0"/>
              <w:bottom w:val="single" w:color="auto" w:sz="4" w:space="0"/>
              <w:right w:val="single" w:color="auto" w:sz="4" w:space="0"/>
            </w:tcBorders>
            <w:vAlign w:val="center"/>
          </w:tcPr>
          <w:p w:rsidRPr="003C549A" w:rsidR="00324517" w:rsidP="002A308F" w:rsidRDefault="00324517">
            <w:pPr>
              <w:widowControl/>
              <w:spacing w:line="280" w:lineRule="exact"/>
              <w:jc w:val="center"/>
              <w:rPr>
                <w:rFonts w:ascii="Times New Roman" w:hAnsi="Times New Roman" w:eastAsia="方正仿宋_GBK" w:cs="Times New Roman"/>
                <w:kern w:val="0"/>
                <w:sz w:val="22"/>
                <w:szCs w:val="21"/>
              </w:rPr>
            </w:pPr>
            <w:r>
              <w:rPr>
                <w:rFonts w:hint="eastAsia" w:ascii="Times New Roman" w:hAnsi="Times New Roman" w:eastAsia="方正仿宋_GBK" w:cs="Times New Roman"/>
                <w:kern w:val="0"/>
                <w:sz w:val="22"/>
                <w:szCs w:val="21"/>
              </w:rPr>
              <w:t>16.2</w:t>
            </w:r>
          </w:p>
        </w:tc>
        <w:tc>
          <w:tcPr>
            <w:tcW w:w="2561" w:type="dxa"/>
            <w:tcBorders>
              <w:top w:val="nil"/>
              <w:left w:val="single" w:color="auto" w:sz="4" w:space="0"/>
              <w:bottom w:val="single" w:color="auto" w:sz="4" w:space="0"/>
              <w:right w:val="single" w:color="auto" w:sz="4" w:space="0"/>
            </w:tcBorders>
            <w:shd w:val="clear" w:color="auto" w:fill="auto"/>
            <w:vAlign w:val="center"/>
            <w:hideMark/>
          </w:tcPr>
          <w:p w:rsidRPr="003C549A" w:rsidR="00324517" w:rsidP="002A308F" w:rsidRDefault="00324517">
            <w:pPr>
              <w:widowControl/>
              <w:spacing w:line="280" w:lineRule="exact"/>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产科新生儿不得收取。儿童专科医院和其他医院儿科加收</w:t>
            </w:r>
            <w:r w:rsidRPr="003C549A">
              <w:rPr>
                <w:rFonts w:ascii="Times New Roman" w:hAnsi="Times New Roman" w:eastAsia="方正仿宋_GBK" w:cs="Times New Roman"/>
                <w:kern w:val="0"/>
                <w:sz w:val="22"/>
                <w:szCs w:val="21"/>
              </w:rPr>
              <w:t>10</w:t>
            </w:r>
            <w:r w:rsidRPr="003C549A">
              <w:rPr>
                <w:rFonts w:ascii="Times New Roman" w:hAnsi="Times New Roman" w:eastAsia="方正仿宋_GBK" w:cs="Times New Roman"/>
                <w:kern w:val="0"/>
                <w:sz w:val="22"/>
                <w:szCs w:val="21"/>
              </w:rPr>
              <w:t>元</w:t>
            </w:r>
          </w:p>
        </w:tc>
      </w:tr>
      <w:tr w:rsidRPr="003C549A" w:rsidR="00324517" w:rsidTr="002A308F">
        <w:trPr>
          <w:trHeight w:val="20"/>
          <w:jc w:val="center"/>
        </w:trPr>
        <w:tc>
          <w:tcPr>
            <w:tcW w:w="552" w:type="dxa"/>
            <w:tcBorders>
              <w:top w:val="nil"/>
              <w:left w:val="single" w:color="auto" w:sz="4" w:space="0"/>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3</w:t>
            </w:r>
          </w:p>
        </w:tc>
        <w:tc>
          <w:tcPr>
            <w:tcW w:w="1418"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120400001</w:t>
            </w:r>
          </w:p>
        </w:tc>
        <w:tc>
          <w:tcPr>
            <w:tcW w:w="1559"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肌肉注射</w:t>
            </w:r>
          </w:p>
        </w:tc>
        <w:tc>
          <w:tcPr>
            <w:tcW w:w="1843"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包括皮下、皮内注射</w:t>
            </w:r>
          </w:p>
        </w:tc>
        <w:tc>
          <w:tcPr>
            <w:tcW w:w="1701"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胰岛素笔用针头、低压无针注射器用注射头</w:t>
            </w:r>
          </w:p>
        </w:tc>
        <w:tc>
          <w:tcPr>
            <w:tcW w:w="850"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甲</w:t>
            </w:r>
          </w:p>
        </w:tc>
        <w:tc>
          <w:tcPr>
            <w:tcW w:w="709" w:type="dxa"/>
            <w:tcBorders>
              <w:top w:val="nil"/>
              <w:left w:val="nil"/>
              <w:bottom w:val="single" w:color="auto" w:sz="4" w:space="0"/>
              <w:right w:val="single" w:color="auto" w:sz="4" w:space="0"/>
            </w:tcBorders>
            <w:shd w:val="clear" w:color="000000" w:fill="FFFFFF"/>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次</w:t>
            </w:r>
          </w:p>
        </w:tc>
        <w:tc>
          <w:tcPr>
            <w:tcW w:w="1701" w:type="dxa"/>
            <w:gridSpan w:val="2"/>
            <w:tcBorders>
              <w:top w:val="single" w:color="auto" w:sz="4" w:space="0"/>
              <w:left w:val="nil"/>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5</w:t>
            </w:r>
          </w:p>
        </w:tc>
        <w:tc>
          <w:tcPr>
            <w:tcW w:w="850" w:type="dxa"/>
            <w:tcBorders>
              <w:top w:val="single" w:color="auto" w:sz="4" w:space="0"/>
              <w:left w:val="nil"/>
              <w:bottom w:val="single" w:color="auto" w:sz="4" w:space="0"/>
              <w:right w:val="single" w:color="auto" w:sz="4" w:space="0"/>
            </w:tcBorders>
            <w:vAlign w:val="center"/>
          </w:tcPr>
          <w:p w:rsidR="00324517" w:rsidP="002A308F" w:rsidRDefault="00324517">
            <w:pPr>
              <w:jc w:val="center"/>
              <w:rPr>
                <w:rFonts w:ascii="宋体" w:hAnsi="宋体" w:eastAsia="宋体" w:cs="宋体"/>
                <w:sz w:val="24"/>
                <w:szCs w:val="24"/>
              </w:rPr>
            </w:pPr>
            <w:r>
              <w:rPr>
                <w:rFonts w:hint="eastAsia"/>
              </w:rPr>
              <w:t>4.5</w:t>
            </w:r>
          </w:p>
        </w:tc>
        <w:tc>
          <w:tcPr>
            <w:tcW w:w="851" w:type="dxa"/>
            <w:tcBorders>
              <w:top w:val="nil"/>
              <w:left w:val="single" w:color="auto" w:sz="4" w:space="0"/>
              <w:bottom w:val="single" w:color="auto" w:sz="4" w:space="0"/>
              <w:right w:val="single" w:color="auto" w:sz="4" w:space="0"/>
            </w:tcBorders>
            <w:vAlign w:val="center"/>
          </w:tcPr>
          <w:p w:rsidRPr="003C549A" w:rsidR="00324517" w:rsidP="002A308F" w:rsidRDefault="00324517">
            <w:pPr>
              <w:widowControl/>
              <w:spacing w:line="280" w:lineRule="exact"/>
              <w:jc w:val="center"/>
              <w:rPr>
                <w:rFonts w:ascii="Times New Roman" w:hAnsi="Times New Roman" w:eastAsia="方正仿宋_GBK" w:cs="Times New Roman"/>
                <w:kern w:val="0"/>
                <w:sz w:val="22"/>
                <w:szCs w:val="21"/>
              </w:rPr>
            </w:pPr>
            <w:r>
              <w:rPr>
                <w:rFonts w:hint="eastAsia" w:ascii="Times New Roman" w:hAnsi="Times New Roman" w:eastAsia="方正仿宋_GBK" w:cs="Times New Roman"/>
                <w:kern w:val="0"/>
                <w:sz w:val="22"/>
                <w:szCs w:val="21"/>
              </w:rPr>
              <w:t>4.5</w:t>
            </w:r>
          </w:p>
        </w:tc>
        <w:tc>
          <w:tcPr>
            <w:tcW w:w="2561" w:type="dxa"/>
            <w:tcBorders>
              <w:top w:val="nil"/>
              <w:left w:val="single" w:color="auto" w:sz="4" w:space="0"/>
              <w:bottom w:val="single" w:color="auto" w:sz="4" w:space="0"/>
              <w:right w:val="single" w:color="auto" w:sz="4" w:space="0"/>
            </w:tcBorders>
            <w:shd w:val="clear" w:color="auto" w:fill="auto"/>
            <w:vAlign w:val="center"/>
            <w:hideMark/>
          </w:tcPr>
          <w:p w:rsidRPr="003C549A" w:rsidR="00324517" w:rsidP="002A308F" w:rsidRDefault="00324517">
            <w:pPr>
              <w:widowControl/>
              <w:spacing w:line="280" w:lineRule="exact"/>
              <w:jc w:val="center"/>
              <w:rPr>
                <w:rFonts w:ascii="Times New Roman" w:hAnsi="Times New Roman" w:eastAsia="方正仿宋_GBK" w:cs="Times New Roman"/>
                <w:kern w:val="0"/>
                <w:sz w:val="22"/>
                <w:szCs w:val="21"/>
              </w:rPr>
            </w:pPr>
          </w:p>
        </w:tc>
      </w:tr>
      <w:tr w:rsidRPr="003C549A" w:rsidR="00324517" w:rsidTr="002A308F">
        <w:trPr>
          <w:trHeight w:val="457"/>
          <w:jc w:val="center"/>
        </w:trPr>
        <w:tc>
          <w:tcPr>
            <w:tcW w:w="552" w:type="dxa"/>
            <w:tcBorders>
              <w:top w:val="nil"/>
              <w:left w:val="single" w:color="auto" w:sz="4" w:space="0"/>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4</w:t>
            </w:r>
          </w:p>
        </w:tc>
        <w:tc>
          <w:tcPr>
            <w:tcW w:w="1418"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120400002</w:t>
            </w:r>
          </w:p>
        </w:tc>
        <w:tc>
          <w:tcPr>
            <w:tcW w:w="1559"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静脉注射</w:t>
            </w:r>
          </w:p>
        </w:tc>
        <w:tc>
          <w:tcPr>
            <w:tcW w:w="1843"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包括静脉采血</w:t>
            </w:r>
          </w:p>
        </w:tc>
        <w:tc>
          <w:tcPr>
            <w:tcW w:w="1701"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p>
        </w:tc>
        <w:tc>
          <w:tcPr>
            <w:tcW w:w="850"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甲</w:t>
            </w:r>
          </w:p>
        </w:tc>
        <w:tc>
          <w:tcPr>
            <w:tcW w:w="709" w:type="dxa"/>
            <w:tcBorders>
              <w:top w:val="nil"/>
              <w:left w:val="nil"/>
              <w:bottom w:val="single" w:color="auto" w:sz="4" w:space="0"/>
              <w:right w:val="single" w:color="auto" w:sz="4" w:space="0"/>
            </w:tcBorders>
            <w:shd w:val="clear" w:color="000000" w:fill="FFFFFF"/>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次</w:t>
            </w:r>
          </w:p>
        </w:tc>
        <w:tc>
          <w:tcPr>
            <w:tcW w:w="1701" w:type="dxa"/>
            <w:gridSpan w:val="2"/>
            <w:tcBorders>
              <w:top w:val="single" w:color="auto" w:sz="4" w:space="0"/>
              <w:left w:val="nil"/>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6</w:t>
            </w:r>
          </w:p>
        </w:tc>
        <w:tc>
          <w:tcPr>
            <w:tcW w:w="850" w:type="dxa"/>
            <w:tcBorders>
              <w:top w:val="single" w:color="auto" w:sz="4" w:space="0"/>
              <w:left w:val="nil"/>
              <w:bottom w:val="single" w:color="auto" w:sz="4" w:space="0"/>
              <w:right w:val="single" w:color="auto" w:sz="4" w:space="0"/>
            </w:tcBorders>
            <w:vAlign w:val="center"/>
          </w:tcPr>
          <w:p w:rsidR="00324517" w:rsidP="002A308F" w:rsidRDefault="00324517">
            <w:pPr>
              <w:jc w:val="center"/>
              <w:rPr>
                <w:rFonts w:ascii="宋体" w:hAnsi="宋体" w:eastAsia="宋体" w:cs="宋体"/>
                <w:sz w:val="24"/>
                <w:szCs w:val="24"/>
              </w:rPr>
            </w:pPr>
            <w:r>
              <w:rPr>
                <w:rFonts w:hint="eastAsia"/>
              </w:rPr>
              <w:t>5.4</w:t>
            </w:r>
          </w:p>
        </w:tc>
        <w:tc>
          <w:tcPr>
            <w:tcW w:w="851" w:type="dxa"/>
            <w:tcBorders>
              <w:top w:val="nil"/>
              <w:left w:val="single" w:color="auto" w:sz="4" w:space="0"/>
              <w:bottom w:val="single" w:color="auto" w:sz="4" w:space="0"/>
              <w:right w:val="single" w:color="auto" w:sz="4" w:space="0"/>
            </w:tcBorders>
            <w:vAlign w:val="center"/>
          </w:tcPr>
          <w:p w:rsidRPr="003C549A" w:rsidR="00324517" w:rsidP="002A308F" w:rsidRDefault="00324517">
            <w:pPr>
              <w:widowControl/>
              <w:spacing w:line="280" w:lineRule="exact"/>
              <w:jc w:val="center"/>
              <w:rPr>
                <w:rFonts w:ascii="Times New Roman" w:hAnsi="Times New Roman" w:eastAsia="方正仿宋_GBK" w:cs="Times New Roman"/>
                <w:kern w:val="0"/>
                <w:sz w:val="22"/>
                <w:szCs w:val="21"/>
              </w:rPr>
            </w:pPr>
            <w:r>
              <w:rPr>
                <w:rFonts w:hint="eastAsia" w:ascii="Times New Roman" w:hAnsi="Times New Roman" w:eastAsia="方正仿宋_GBK" w:cs="Times New Roman"/>
                <w:kern w:val="0"/>
                <w:sz w:val="22"/>
                <w:szCs w:val="21"/>
              </w:rPr>
              <w:t>5.4</w:t>
            </w:r>
          </w:p>
        </w:tc>
        <w:tc>
          <w:tcPr>
            <w:tcW w:w="2561" w:type="dxa"/>
            <w:tcBorders>
              <w:top w:val="nil"/>
              <w:left w:val="single" w:color="auto" w:sz="4" w:space="0"/>
              <w:bottom w:val="single" w:color="auto" w:sz="4" w:space="0"/>
              <w:right w:val="single" w:color="auto" w:sz="4" w:space="0"/>
            </w:tcBorders>
            <w:shd w:val="clear" w:color="auto" w:fill="auto"/>
            <w:vAlign w:val="center"/>
            <w:hideMark/>
          </w:tcPr>
          <w:p w:rsidRPr="003C549A" w:rsidR="00324517" w:rsidP="002A308F" w:rsidRDefault="00324517">
            <w:pPr>
              <w:widowControl/>
              <w:spacing w:line="280" w:lineRule="exact"/>
              <w:jc w:val="center"/>
              <w:rPr>
                <w:rFonts w:ascii="Times New Roman" w:hAnsi="Times New Roman" w:eastAsia="方正仿宋_GBK" w:cs="Times New Roman"/>
                <w:kern w:val="0"/>
                <w:sz w:val="22"/>
                <w:szCs w:val="21"/>
              </w:rPr>
            </w:pPr>
          </w:p>
        </w:tc>
      </w:tr>
      <w:tr w:rsidRPr="003C549A" w:rsidR="00324517" w:rsidTr="002A308F">
        <w:trPr>
          <w:trHeight w:val="20"/>
          <w:jc w:val="center"/>
        </w:trPr>
        <w:tc>
          <w:tcPr>
            <w:tcW w:w="552" w:type="dxa"/>
            <w:tcBorders>
              <w:top w:val="nil"/>
              <w:left w:val="single" w:color="auto" w:sz="4" w:space="0"/>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5</w:t>
            </w:r>
          </w:p>
        </w:tc>
        <w:tc>
          <w:tcPr>
            <w:tcW w:w="1418"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120400003</w:t>
            </w:r>
          </w:p>
        </w:tc>
        <w:tc>
          <w:tcPr>
            <w:tcW w:w="1559"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心内注射</w:t>
            </w:r>
          </w:p>
        </w:tc>
        <w:tc>
          <w:tcPr>
            <w:tcW w:w="1843"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p>
        </w:tc>
        <w:tc>
          <w:tcPr>
            <w:tcW w:w="1701"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p>
        </w:tc>
        <w:tc>
          <w:tcPr>
            <w:tcW w:w="850"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甲</w:t>
            </w:r>
          </w:p>
        </w:tc>
        <w:tc>
          <w:tcPr>
            <w:tcW w:w="709"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次</w:t>
            </w:r>
          </w:p>
        </w:tc>
        <w:tc>
          <w:tcPr>
            <w:tcW w:w="1701" w:type="dxa"/>
            <w:gridSpan w:val="2"/>
            <w:tcBorders>
              <w:top w:val="single" w:color="auto" w:sz="4" w:space="0"/>
              <w:left w:val="nil"/>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10</w:t>
            </w:r>
          </w:p>
        </w:tc>
        <w:tc>
          <w:tcPr>
            <w:tcW w:w="850" w:type="dxa"/>
            <w:tcBorders>
              <w:top w:val="single" w:color="auto" w:sz="4" w:space="0"/>
              <w:left w:val="nil"/>
              <w:bottom w:val="single" w:color="auto" w:sz="4" w:space="0"/>
              <w:right w:val="single" w:color="auto" w:sz="4" w:space="0"/>
            </w:tcBorders>
            <w:vAlign w:val="center"/>
          </w:tcPr>
          <w:p w:rsidR="00324517" w:rsidP="002A308F" w:rsidRDefault="00324517">
            <w:pPr>
              <w:jc w:val="center"/>
              <w:rPr>
                <w:rFonts w:ascii="宋体" w:hAnsi="宋体" w:eastAsia="宋体" w:cs="宋体"/>
                <w:sz w:val="24"/>
                <w:szCs w:val="24"/>
              </w:rPr>
            </w:pPr>
            <w:r>
              <w:rPr>
                <w:rFonts w:hint="eastAsia"/>
              </w:rPr>
              <w:t>9</w:t>
            </w:r>
          </w:p>
        </w:tc>
        <w:tc>
          <w:tcPr>
            <w:tcW w:w="851" w:type="dxa"/>
            <w:tcBorders>
              <w:top w:val="nil"/>
              <w:left w:val="single" w:color="auto" w:sz="4" w:space="0"/>
              <w:bottom w:val="single" w:color="auto" w:sz="4" w:space="0"/>
              <w:right w:val="single" w:color="auto" w:sz="4" w:space="0"/>
            </w:tcBorders>
            <w:vAlign w:val="center"/>
          </w:tcPr>
          <w:p w:rsidRPr="003C549A" w:rsidR="00324517" w:rsidP="002A308F" w:rsidRDefault="00324517">
            <w:pPr>
              <w:widowControl/>
              <w:spacing w:line="280" w:lineRule="exact"/>
              <w:jc w:val="center"/>
              <w:rPr>
                <w:rFonts w:ascii="Times New Roman" w:hAnsi="Times New Roman" w:eastAsia="方正仿宋_GBK" w:cs="Times New Roman"/>
                <w:kern w:val="0"/>
                <w:sz w:val="22"/>
                <w:szCs w:val="21"/>
              </w:rPr>
            </w:pPr>
            <w:r>
              <w:rPr>
                <w:rFonts w:hint="eastAsia" w:ascii="Times New Roman" w:hAnsi="Times New Roman" w:eastAsia="方正仿宋_GBK" w:cs="Times New Roman"/>
                <w:kern w:val="0"/>
                <w:sz w:val="22"/>
                <w:szCs w:val="21"/>
              </w:rPr>
              <w:t>9</w:t>
            </w:r>
          </w:p>
        </w:tc>
        <w:tc>
          <w:tcPr>
            <w:tcW w:w="2561" w:type="dxa"/>
            <w:tcBorders>
              <w:top w:val="nil"/>
              <w:left w:val="single" w:color="auto" w:sz="4" w:space="0"/>
              <w:bottom w:val="single" w:color="auto" w:sz="4" w:space="0"/>
              <w:right w:val="single" w:color="auto" w:sz="4" w:space="0"/>
            </w:tcBorders>
            <w:shd w:val="clear" w:color="auto" w:fill="auto"/>
            <w:vAlign w:val="center"/>
            <w:hideMark/>
          </w:tcPr>
          <w:p w:rsidRPr="003C549A" w:rsidR="00324517" w:rsidP="002A308F" w:rsidRDefault="00324517">
            <w:pPr>
              <w:widowControl/>
              <w:spacing w:line="280" w:lineRule="exact"/>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6</w:t>
            </w:r>
            <w:r w:rsidRPr="003C549A">
              <w:rPr>
                <w:rFonts w:ascii="Times New Roman" w:hAnsi="Times New Roman" w:eastAsia="方正仿宋_GBK" w:cs="Times New Roman"/>
                <w:kern w:val="0"/>
                <w:sz w:val="22"/>
                <w:szCs w:val="21"/>
              </w:rPr>
              <w:t>周岁及以下儿童加收</w:t>
            </w:r>
            <w:r w:rsidRPr="003C549A">
              <w:rPr>
                <w:rFonts w:ascii="Times New Roman" w:hAnsi="Times New Roman" w:eastAsia="方正仿宋_GBK" w:cs="Times New Roman"/>
                <w:kern w:val="0"/>
                <w:sz w:val="22"/>
                <w:szCs w:val="21"/>
              </w:rPr>
              <w:t>30%</w:t>
            </w:r>
          </w:p>
        </w:tc>
      </w:tr>
      <w:tr w:rsidRPr="003C549A" w:rsidR="00324517" w:rsidTr="002A308F">
        <w:trPr>
          <w:trHeight w:val="20"/>
          <w:jc w:val="center"/>
        </w:trPr>
        <w:tc>
          <w:tcPr>
            <w:tcW w:w="552" w:type="dxa"/>
            <w:tcBorders>
              <w:top w:val="nil"/>
              <w:left w:val="single" w:color="auto" w:sz="4" w:space="0"/>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6</w:t>
            </w:r>
          </w:p>
        </w:tc>
        <w:tc>
          <w:tcPr>
            <w:tcW w:w="1418"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r w:rsidRPr="003C549A">
              <w:rPr>
                <w:rFonts w:ascii="Times New Roman" w:hAnsi="Times New Roman" w:eastAsia="方正仿宋_GBK" w:cs="Times New Roman"/>
                <w:color w:val="000000"/>
                <w:kern w:val="0"/>
                <w:sz w:val="22"/>
                <w:szCs w:val="21"/>
              </w:rPr>
              <w:t>120400004</w:t>
            </w:r>
          </w:p>
        </w:tc>
        <w:tc>
          <w:tcPr>
            <w:tcW w:w="1559"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r w:rsidRPr="003C549A">
              <w:rPr>
                <w:rFonts w:ascii="Times New Roman" w:hAnsi="Times New Roman" w:eastAsia="方正仿宋_GBK" w:cs="Times New Roman"/>
                <w:color w:val="000000"/>
                <w:kern w:val="0"/>
                <w:sz w:val="22"/>
                <w:szCs w:val="21"/>
              </w:rPr>
              <w:t>动脉加压注射</w:t>
            </w:r>
          </w:p>
        </w:tc>
        <w:tc>
          <w:tcPr>
            <w:tcW w:w="1843"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r w:rsidRPr="003C549A">
              <w:rPr>
                <w:rFonts w:ascii="Times New Roman" w:hAnsi="Times New Roman" w:eastAsia="方正仿宋_GBK" w:cs="Times New Roman"/>
                <w:color w:val="000000"/>
                <w:kern w:val="0"/>
                <w:sz w:val="22"/>
                <w:szCs w:val="21"/>
              </w:rPr>
              <w:t>包括动脉采血</w:t>
            </w:r>
          </w:p>
        </w:tc>
        <w:tc>
          <w:tcPr>
            <w:tcW w:w="1701"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p>
        </w:tc>
        <w:tc>
          <w:tcPr>
            <w:tcW w:w="850"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甲</w:t>
            </w:r>
          </w:p>
        </w:tc>
        <w:tc>
          <w:tcPr>
            <w:tcW w:w="709"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次</w:t>
            </w:r>
          </w:p>
        </w:tc>
        <w:tc>
          <w:tcPr>
            <w:tcW w:w="1701" w:type="dxa"/>
            <w:gridSpan w:val="2"/>
            <w:tcBorders>
              <w:top w:val="single" w:color="auto" w:sz="4" w:space="0"/>
              <w:left w:val="nil"/>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7</w:t>
            </w:r>
          </w:p>
        </w:tc>
        <w:tc>
          <w:tcPr>
            <w:tcW w:w="850" w:type="dxa"/>
            <w:tcBorders>
              <w:top w:val="single" w:color="auto" w:sz="4" w:space="0"/>
              <w:left w:val="nil"/>
              <w:bottom w:val="single" w:color="auto" w:sz="4" w:space="0"/>
              <w:right w:val="single" w:color="auto" w:sz="4" w:space="0"/>
            </w:tcBorders>
            <w:vAlign w:val="center"/>
          </w:tcPr>
          <w:p w:rsidR="00324517" w:rsidP="002A308F" w:rsidRDefault="00324517">
            <w:pPr>
              <w:jc w:val="center"/>
              <w:rPr>
                <w:rFonts w:ascii="宋体" w:hAnsi="宋体" w:eastAsia="宋体" w:cs="宋体"/>
                <w:sz w:val="24"/>
                <w:szCs w:val="24"/>
              </w:rPr>
            </w:pPr>
            <w:r>
              <w:rPr>
                <w:rFonts w:hint="eastAsia"/>
              </w:rPr>
              <w:t>6.3</w:t>
            </w:r>
          </w:p>
        </w:tc>
        <w:tc>
          <w:tcPr>
            <w:tcW w:w="851" w:type="dxa"/>
            <w:tcBorders>
              <w:top w:val="nil"/>
              <w:left w:val="single" w:color="auto" w:sz="4" w:space="0"/>
              <w:bottom w:val="single" w:color="auto" w:sz="4" w:space="0"/>
              <w:right w:val="single" w:color="auto" w:sz="4" w:space="0"/>
            </w:tcBorders>
            <w:vAlign w:val="center"/>
          </w:tcPr>
          <w:p w:rsidRPr="003C549A" w:rsidR="00324517" w:rsidP="002A308F" w:rsidRDefault="00324517">
            <w:pPr>
              <w:widowControl/>
              <w:spacing w:line="280" w:lineRule="exact"/>
              <w:jc w:val="center"/>
              <w:rPr>
                <w:rFonts w:ascii="Times New Roman" w:hAnsi="Times New Roman" w:eastAsia="方正仿宋_GBK" w:cs="Times New Roman"/>
                <w:kern w:val="0"/>
                <w:sz w:val="22"/>
                <w:szCs w:val="21"/>
              </w:rPr>
            </w:pPr>
            <w:r>
              <w:rPr>
                <w:rFonts w:hint="eastAsia" w:ascii="Times New Roman" w:hAnsi="Times New Roman" w:eastAsia="方正仿宋_GBK" w:cs="Times New Roman"/>
                <w:kern w:val="0"/>
                <w:sz w:val="22"/>
                <w:szCs w:val="21"/>
              </w:rPr>
              <w:t>6.3</w:t>
            </w:r>
          </w:p>
        </w:tc>
        <w:tc>
          <w:tcPr>
            <w:tcW w:w="2561" w:type="dxa"/>
            <w:tcBorders>
              <w:top w:val="nil"/>
              <w:left w:val="single" w:color="auto" w:sz="4" w:space="0"/>
              <w:bottom w:val="single" w:color="auto" w:sz="4" w:space="0"/>
              <w:right w:val="single" w:color="auto" w:sz="4" w:space="0"/>
            </w:tcBorders>
            <w:shd w:val="clear" w:color="auto" w:fill="auto"/>
            <w:vAlign w:val="center"/>
            <w:hideMark/>
          </w:tcPr>
          <w:p w:rsidRPr="003C549A" w:rsidR="00324517" w:rsidP="002A308F" w:rsidRDefault="00324517">
            <w:pPr>
              <w:widowControl/>
              <w:spacing w:line="280" w:lineRule="exact"/>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6</w:t>
            </w:r>
            <w:r w:rsidRPr="003C549A">
              <w:rPr>
                <w:rFonts w:ascii="Times New Roman" w:hAnsi="Times New Roman" w:eastAsia="方正仿宋_GBK" w:cs="Times New Roman"/>
                <w:kern w:val="0"/>
                <w:sz w:val="22"/>
                <w:szCs w:val="21"/>
              </w:rPr>
              <w:t>周岁及以下儿童加收</w:t>
            </w:r>
            <w:r w:rsidRPr="003C549A">
              <w:rPr>
                <w:rFonts w:ascii="Times New Roman" w:hAnsi="Times New Roman" w:eastAsia="方正仿宋_GBK" w:cs="Times New Roman"/>
                <w:kern w:val="0"/>
                <w:sz w:val="22"/>
                <w:szCs w:val="21"/>
              </w:rPr>
              <w:t>30%</w:t>
            </w:r>
          </w:p>
        </w:tc>
      </w:tr>
      <w:tr w:rsidRPr="003C549A" w:rsidR="00324517" w:rsidTr="002A308F">
        <w:trPr>
          <w:trHeight w:val="20"/>
          <w:jc w:val="center"/>
        </w:trPr>
        <w:tc>
          <w:tcPr>
            <w:tcW w:w="552" w:type="dxa"/>
            <w:tcBorders>
              <w:top w:val="nil"/>
              <w:left w:val="single" w:color="auto" w:sz="4" w:space="0"/>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7</w:t>
            </w:r>
          </w:p>
        </w:tc>
        <w:tc>
          <w:tcPr>
            <w:tcW w:w="1418"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120400009</w:t>
            </w:r>
          </w:p>
        </w:tc>
        <w:tc>
          <w:tcPr>
            <w:tcW w:w="1559"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静脉切开置管术</w:t>
            </w:r>
          </w:p>
        </w:tc>
        <w:tc>
          <w:tcPr>
            <w:tcW w:w="1843"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p>
        </w:tc>
        <w:tc>
          <w:tcPr>
            <w:tcW w:w="1701"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p>
        </w:tc>
        <w:tc>
          <w:tcPr>
            <w:tcW w:w="850"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甲</w:t>
            </w:r>
          </w:p>
        </w:tc>
        <w:tc>
          <w:tcPr>
            <w:tcW w:w="709"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次</w:t>
            </w:r>
          </w:p>
        </w:tc>
        <w:tc>
          <w:tcPr>
            <w:tcW w:w="1701" w:type="dxa"/>
            <w:gridSpan w:val="2"/>
            <w:tcBorders>
              <w:top w:val="single" w:color="auto" w:sz="4" w:space="0"/>
              <w:left w:val="nil"/>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50</w:t>
            </w:r>
          </w:p>
        </w:tc>
        <w:tc>
          <w:tcPr>
            <w:tcW w:w="850" w:type="dxa"/>
            <w:tcBorders>
              <w:top w:val="single" w:color="auto" w:sz="4" w:space="0"/>
              <w:left w:val="nil"/>
              <w:bottom w:val="single" w:color="auto" w:sz="4" w:space="0"/>
              <w:right w:val="single" w:color="auto" w:sz="4" w:space="0"/>
            </w:tcBorders>
            <w:vAlign w:val="center"/>
          </w:tcPr>
          <w:p w:rsidR="00324517" w:rsidP="002A308F" w:rsidRDefault="00324517">
            <w:pPr>
              <w:jc w:val="center"/>
              <w:rPr>
                <w:rFonts w:ascii="宋体" w:hAnsi="宋体" w:eastAsia="宋体" w:cs="宋体"/>
                <w:sz w:val="24"/>
                <w:szCs w:val="24"/>
              </w:rPr>
            </w:pPr>
            <w:r>
              <w:rPr>
                <w:rFonts w:hint="eastAsia"/>
              </w:rPr>
              <w:t>45</w:t>
            </w:r>
          </w:p>
        </w:tc>
        <w:tc>
          <w:tcPr>
            <w:tcW w:w="851" w:type="dxa"/>
            <w:tcBorders>
              <w:top w:val="nil"/>
              <w:left w:val="single" w:color="auto" w:sz="4" w:space="0"/>
              <w:bottom w:val="single" w:color="auto" w:sz="4" w:space="0"/>
              <w:right w:val="single" w:color="auto" w:sz="4" w:space="0"/>
            </w:tcBorders>
            <w:vAlign w:val="center"/>
          </w:tcPr>
          <w:p w:rsidRPr="003C549A" w:rsidR="00324517" w:rsidP="002A308F" w:rsidRDefault="00324517">
            <w:pPr>
              <w:widowControl/>
              <w:spacing w:line="280" w:lineRule="exact"/>
              <w:jc w:val="center"/>
              <w:rPr>
                <w:rFonts w:ascii="Times New Roman" w:hAnsi="Times New Roman" w:eastAsia="方正仿宋_GBK" w:cs="Times New Roman"/>
                <w:kern w:val="0"/>
                <w:sz w:val="22"/>
                <w:szCs w:val="21"/>
              </w:rPr>
            </w:pPr>
            <w:r>
              <w:rPr>
                <w:rFonts w:hint="eastAsia" w:ascii="Times New Roman" w:hAnsi="Times New Roman" w:eastAsia="方正仿宋_GBK" w:cs="Times New Roman"/>
                <w:kern w:val="0"/>
                <w:sz w:val="22"/>
                <w:szCs w:val="21"/>
              </w:rPr>
              <w:t>45</w:t>
            </w:r>
          </w:p>
        </w:tc>
        <w:tc>
          <w:tcPr>
            <w:tcW w:w="2561" w:type="dxa"/>
            <w:tcBorders>
              <w:top w:val="nil"/>
              <w:left w:val="single" w:color="auto" w:sz="4" w:space="0"/>
              <w:bottom w:val="single" w:color="auto" w:sz="4" w:space="0"/>
              <w:right w:val="single" w:color="auto" w:sz="4" w:space="0"/>
            </w:tcBorders>
            <w:shd w:val="clear" w:color="auto" w:fill="auto"/>
            <w:vAlign w:val="center"/>
            <w:hideMark/>
          </w:tcPr>
          <w:p w:rsidRPr="003C549A" w:rsidR="00324517" w:rsidP="002A308F" w:rsidRDefault="00324517">
            <w:pPr>
              <w:widowControl/>
              <w:spacing w:line="280" w:lineRule="exact"/>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6</w:t>
            </w:r>
            <w:r w:rsidRPr="003C549A">
              <w:rPr>
                <w:rFonts w:ascii="Times New Roman" w:hAnsi="Times New Roman" w:eastAsia="方正仿宋_GBK" w:cs="Times New Roman"/>
                <w:kern w:val="0"/>
                <w:sz w:val="22"/>
                <w:szCs w:val="21"/>
              </w:rPr>
              <w:t>周岁及以下儿童加收</w:t>
            </w:r>
            <w:r w:rsidRPr="003C549A">
              <w:rPr>
                <w:rFonts w:ascii="Times New Roman" w:hAnsi="Times New Roman" w:eastAsia="方正仿宋_GBK" w:cs="Times New Roman"/>
                <w:kern w:val="0"/>
                <w:sz w:val="22"/>
                <w:szCs w:val="21"/>
              </w:rPr>
              <w:t>30%</w:t>
            </w:r>
          </w:p>
        </w:tc>
      </w:tr>
      <w:tr w:rsidRPr="003C549A" w:rsidR="00324517" w:rsidTr="002A308F">
        <w:trPr>
          <w:trHeight w:val="20"/>
          <w:jc w:val="center"/>
        </w:trPr>
        <w:tc>
          <w:tcPr>
            <w:tcW w:w="552" w:type="dxa"/>
            <w:tcBorders>
              <w:top w:val="nil"/>
              <w:left w:val="single" w:color="auto" w:sz="4" w:space="0"/>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lastRenderedPageBreak/>
              <w:t>8</w:t>
            </w:r>
          </w:p>
        </w:tc>
        <w:tc>
          <w:tcPr>
            <w:tcW w:w="1418"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120400010</w:t>
            </w:r>
          </w:p>
        </w:tc>
        <w:tc>
          <w:tcPr>
            <w:tcW w:w="1559"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静脉穿刺置管术</w:t>
            </w:r>
          </w:p>
        </w:tc>
        <w:tc>
          <w:tcPr>
            <w:tcW w:w="1843"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p>
        </w:tc>
        <w:tc>
          <w:tcPr>
            <w:tcW w:w="1701"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proofErr w:type="spellStart"/>
            <w:r w:rsidRPr="003C549A">
              <w:rPr>
                <w:rFonts w:ascii="Times New Roman" w:hAnsi="Times New Roman" w:eastAsia="方正仿宋_GBK" w:cs="Times New Roman"/>
                <w:color w:val="000000"/>
                <w:kern w:val="0"/>
                <w:sz w:val="22"/>
                <w:szCs w:val="21"/>
              </w:rPr>
              <w:t>PIU</w:t>
            </w:r>
            <w:proofErr w:type="spellEnd"/>
            <w:r w:rsidRPr="003C549A">
              <w:rPr>
                <w:rFonts w:ascii="Times New Roman" w:hAnsi="Times New Roman" w:eastAsia="方正仿宋_GBK" w:cs="Times New Roman"/>
                <w:color w:val="000000"/>
                <w:kern w:val="0"/>
                <w:sz w:val="22"/>
                <w:szCs w:val="21"/>
              </w:rPr>
              <w:t>导管</w:t>
            </w:r>
          </w:p>
        </w:tc>
        <w:tc>
          <w:tcPr>
            <w:tcW w:w="850" w:type="dxa"/>
            <w:tcBorders>
              <w:top w:val="nil"/>
              <w:left w:val="nil"/>
              <w:bottom w:val="single" w:color="auto" w:sz="4" w:space="0"/>
              <w:right w:val="single" w:color="auto" w:sz="4" w:space="0"/>
            </w:tcBorders>
            <w:shd w:val="clear" w:color="000000" w:fill="FFFFFF"/>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甲</w:t>
            </w:r>
          </w:p>
        </w:tc>
        <w:tc>
          <w:tcPr>
            <w:tcW w:w="709"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次</w:t>
            </w:r>
          </w:p>
        </w:tc>
        <w:tc>
          <w:tcPr>
            <w:tcW w:w="1701" w:type="dxa"/>
            <w:gridSpan w:val="2"/>
            <w:tcBorders>
              <w:top w:val="single" w:color="auto" w:sz="4" w:space="0"/>
              <w:left w:val="nil"/>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30</w:t>
            </w:r>
          </w:p>
        </w:tc>
        <w:tc>
          <w:tcPr>
            <w:tcW w:w="850" w:type="dxa"/>
            <w:tcBorders>
              <w:top w:val="single" w:color="auto" w:sz="4" w:space="0"/>
              <w:left w:val="nil"/>
              <w:bottom w:val="single" w:color="auto" w:sz="4" w:space="0"/>
              <w:right w:val="single" w:color="auto" w:sz="4" w:space="0"/>
            </w:tcBorders>
            <w:vAlign w:val="center"/>
          </w:tcPr>
          <w:p w:rsidR="00324517" w:rsidP="002A308F" w:rsidRDefault="00324517">
            <w:pPr>
              <w:jc w:val="center"/>
              <w:rPr>
                <w:rFonts w:ascii="宋体" w:hAnsi="宋体" w:eastAsia="宋体" w:cs="宋体"/>
                <w:sz w:val="24"/>
                <w:szCs w:val="24"/>
              </w:rPr>
            </w:pPr>
            <w:r>
              <w:rPr>
                <w:rFonts w:hint="eastAsia"/>
              </w:rPr>
              <w:t>27</w:t>
            </w:r>
          </w:p>
        </w:tc>
        <w:tc>
          <w:tcPr>
            <w:tcW w:w="851" w:type="dxa"/>
            <w:tcBorders>
              <w:top w:val="nil"/>
              <w:left w:val="single" w:color="auto" w:sz="4" w:space="0"/>
              <w:bottom w:val="single" w:color="auto" w:sz="4" w:space="0"/>
              <w:right w:val="single" w:color="auto" w:sz="4" w:space="0"/>
            </w:tcBorders>
            <w:vAlign w:val="center"/>
          </w:tcPr>
          <w:p w:rsidRPr="003C549A" w:rsidR="00324517" w:rsidP="002A308F" w:rsidRDefault="00324517">
            <w:pPr>
              <w:widowControl/>
              <w:spacing w:line="280" w:lineRule="exact"/>
              <w:jc w:val="center"/>
              <w:rPr>
                <w:rFonts w:ascii="Times New Roman" w:hAnsi="Times New Roman" w:eastAsia="方正仿宋_GBK" w:cs="Times New Roman"/>
                <w:kern w:val="0"/>
                <w:sz w:val="22"/>
                <w:szCs w:val="21"/>
              </w:rPr>
            </w:pPr>
            <w:r>
              <w:rPr>
                <w:rFonts w:hint="eastAsia" w:ascii="Times New Roman" w:hAnsi="Times New Roman" w:eastAsia="方正仿宋_GBK" w:cs="Times New Roman"/>
                <w:kern w:val="0"/>
                <w:sz w:val="22"/>
                <w:szCs w:val="21"/>
              </w:rPr>
              <w:t>27</w:t>
            </w:r>
          </w:p>
        </w:tc>
        <w:tc>
          <w:tcPr>
            <w:tcW w:w="2561" w:type="dxa"/>
            <w:tcBorders>
              <w:top w:val="nil"/>
              <w:left w:val="single" w:color="auto" w:sz="4" w:space="0"/>
              <w:bottom w:val="single" w:color="auto" w:sz="4" w:space="0"/>
              <w:right w:val="single" w:color="auto" w:sz="4" w:space="0"/>
            </w:tcBorders>
            <w:shd w:val="clear" w:color="auto" w:fill="auto"/>
            <w:vAlign w:val="center"/>
            <w:hideMark/>
          </w:tcPr>
          <w:p w:rsidRPr="003C549A" w:rsidR="00324517" w:rsidP="002A308F" w:rsidRDefault="00324517">
            <w:pPr>
              <w:widowControl/>
              <w:spacing w:line="280" w:lineRule="exact"/>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6</w:t>
            </w:r>
            <w:r w:rsidRPr="003C549A">
              <w:rPr>
                <w:rFonts w:ascii="Times New Roman" w:hAnsi="Times New Roman" w:eastAsia="方正仿宋_GBK" w:cs="Times New Roman"/>
                <w:kern w:val="0"/>
                <w:sz w:val="22"/>
                <w:szCs w:val="21"/>
              </w:rPr>
              <w:t>周岁及以下儿童加收</w:t>
            </w:r>
            <w:r w:rsidRPr="003C549A">
              <w:rPr>
                <w:rFonts w:ascii="Times New Roman" w:hAnsi="Times New Roman" w:eastAsia="方正仿宋_GBK" w:cs="Times New Roman"/>
                <w:kern w:val="0"/>
                <w:sz w:val="22"/>
                <w:szCs w:val="21"/>
              </w:rPr>
              <w:t>30%</w:t>
            </w:r>
          </w:p>
        </w:tc>
      </w:tr>
      <w:tr w:rsidRPr="003C549A" w:rsidR="00324517" w:rsidTr="002A308F">
        <w:trPr>
          <w:trHeight w:val="20"/>
          <w:jc w:val="center"/>
        </w:trPr>
        <w:tc>
          <w:tcPr>
            <w:tcW w:w="552" w:type="dxa"/>
            <w:tcBorders>
              <w:top w:val="nil"/>
              <w:left w:val="single" w:color="auto" w:sz="4" w:space="0"/>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9</w:t>
            </w:r>
          </w:p>
        </w:tc>
        <w:tc>
          <w:tcPr>
            <w:tcW w:w="1418"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r w:rsidRPr="003C549A">
              <w:rPr>
                <w:rFonts w:ascii="Times New Roman" w:hAnsi="Times New Roman" w:eastAsia="方正仿宋_GBK" w:cs="Times New Roman"/>
                <w:color w:val="000000"/>
                <w:kern w:val="0"/>
                <w:sz w:val="22"/>
                <w:szCs w:val="21"/>
              </w:rPr>
              <w:t>120400011</w:t>
            </w:r>
          </w:p>
        </w:tc>
        <w:tc>
          <w:tcPr>
            <w:tcW w:w="1559"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r w:rsidRPr="003C549A">
              <w:rPr>
                <w:rFonts w:ascii="Times New Roman" w:hAnsi="Times New Roman" w:eastAsia="方正仿宋_GBK" w:cs="Times New Roman"/>
                <w:color w:val="000000"/>
                <w:kern w:val="0"/>
                <w:sz w:val="22"/>
                <w:szCs w:val="21"/>
              </w:rPr>
              <w:t>中心静脉穿刺</w:t>
            </w:r>
          </w:p>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r w:rsidRPr="003C549A">
              <w:rPr>
                <w:rFonts w:ascii="Times New Roman" w:hAnsi="Times New Roman" w:eastAsia="方正仿宋_GBK" w:cs="Times New Roman"/>
                <w:color w:val="000000"/>
                <w:kern w:val="0"/>
                <w:sz w:val="22"/>
                <w:szCs w:val="21"/>
              </w:rPr>
              <w:t>置管术</w:t>
            </w:r>
          </w:p>
        </w:tc>
        <w:tc>
          <w:tcPr>
            <w:tcW w:w="1843"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r w:rsidRPr="003C549A">
              <w:rPr>
                <w:rFonts w:ascii="Times New Roman" w:hAnsi="Times New Roman" w:eastAsia="方正仿宋_GBK" w:cs="Times New Roman"/>
                <w:color w:val="000000"/>
                <w:kern w:val="0"/>
                <w:sz w:val="22"/>
                <w:szCs w:val="21"/>
              </w:rPr>
              <w:t>包括深静脉穿刺置管术、</w:t>
            </w:r>
            <w:proofErr w:type="spellStart"/>
            <w:r w:rsidRPr="003C549A">
              <w:rPr>
                <w:rFonts w:ascii="Times New Roman" w:hAnsi="Times New Roman" w:eastAsia="方正仿宋_GBK" w:cs="Times New Roman"/>
                <w:color w:val="000000"/>
                <w:kern w:val="0"/>
                <w:sz w:val="22"/>
                <w:szCs w:val="21"/>
              </w:rPr>
              <w:t>PICC</w:t>
            </w:r>
            <w:proofErr w:type="spellEnd"/>
            <w:r w:rsidRPr="003C549A">
              <w:rPr>
                <w:rFonts w:ascii="Times New Roman" w:hAnsi="Times New Roman" w:eastAsia="方正仿宋_GBK" w:cs="Times New Roman"/>
                <w:color w:val="000000"/>
                <w:kern w:val="0"/>
                <w:sz w:val="22"/>
                <w:szCs w:val="21"/>
              </w:rPr>
              <w:t>置管术、深静脉</w:t>
            </w:r>
          </w:p>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r w:rsidRPr="003C549A">
              <w:rPr>
                <w:rFonts w:ascii="Times New Roman" w:hAnsi="Times New Roman" w:eastAsia="方正仿宋_GBK" w:cs="Times New Roman"/>
                <w:color w:val="000000"/>
                <w:kern w:val="0"/>
                <w:sz w:val="22"/>
                <w:szCs w:val="21"/>
              </w:rPr>
              <w:t>穿刺术</w:t>
            </w:r>
          </w:p>
        </w:tc>
        <w:tc>
          <w:tcPr>
            <w:tcW w:w="1701"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260" w:lineRule="exact"/>
              <w:jc w:val="center"/>
              <w:rPr>
                <w:rFonts w:ascii="Times New Roman" w:hAnsi="Times New Roman" w:eastAsia="方正仿宋_GBK" w:cs="Times New Roman"/>
                <w:color w:val="000000"/>
                <w:kern w:val="0"/>
                <w:sz w:val="22"/>
                <w:szCs w:val="21"/>
              </w:rPr>
            </w:pPr>
            <w:r w:rsidRPr="003C549A">
              <w:rPr>
                <w:rFonts w:ascii="Times New Roman" w:hAnsi="Times New Roman" w:eastAsia="方正仿宋_GBK" w:cs="Times New Roman"/>
                <w:color w:val="000000"/>
                <w:kern w:val="0"/>
                <w:sz w:val="22"/>
                <w:szCs w:val="21"/>
              </w:rPr>
              <w:t>中心静脉套件、测压套件、</w:t>
            </w:r>
            <w:proofErr w:type="spellStart"/>
            <w:r w:rsidRPr="003C549A">
              <w:rPr>
                <w:rFonts w:ascii="Times New Roman" w:hAnsi="Times New Roman" w:eastAsia="方正仿宋_GBK" w:cs="Times New Roman"/>
                <w:color w:val="000000"/>
                <w:kern w:val="0"/>
                <w:sz w:val="22"/>
                <w:szCs w:val="21"/>
              </w:rPr>
              <w:t>PICC</w:t>
            </w:r>
            <w:proofErr w:type="spellEnd"/>
            <w:r w:rsidRPr="003C549A">
              <w:rPr>
                <w:rFonts w:ascii="Times New Roman" w:hAnsi="Times New Roman" w:eastAsia="方正仿宋_GBK" w:cs="Times New Roman"/>
                <w:color w:val="000000"/>
                <w:kern w:val="0"/>
                <w:sz w:val="22"/>
                <w:szCs w:val="21"/>
              </w:rPr>
              <w:t>导管、中心静脉置管术换药包、一次性使用中心静脉导管包、导引穿刺套件</w:t>
            </w:r>
          </w:p>
        </w:tc>
        <w:tc>
          <w:tcPr>
            <w:tcW w:w="850"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甲</w:t>
            </w:r>
          </w:p>
        </w:tc>
        <w:tc>
          <w:tcPr>
            <w:tcW w:w="709"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次</w:t>
            </w:r>
          </w:p>
        </w:tc>
        <w:tc>
          <w:tcPr>
            <w:tcW w:w="1701" w:type="dxa"/>
            <w:gridSpan w:val="2"/>
            <w:tcBorders>
              <w:top w:val="single" w:color="auto" w:sz="4" w:space="0"/>
              <w:left w:val="nil"/>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100</w:t>
            </w:r>
          </w:p>
        </w:tc>
        <w:tc>
          <w:tcPr>
            <w:tcW w:w="850" w:type="dxa"/>
            <w:tcBorders>
              <w:top w:val="single" w:color="auto" w:sz="4" w:space="0"/>
              <w:left w:val="nil"/>
              <w:bottom w:val="single" w:color="auto" w:sz="4" w:space="0"/>
              <w:right w:val="single" w:color="auto" w:sz="4" w:space="0"/>
            </w:tcBorders>
            <w:vAlign w:val="center"/>
          </w:tcPr>
          <w:p w:rsidR="00324517" w:rsidP="002A308F" w:rsidRDefault="00324517">
            <w:pPr>
              <w:jc w:val="center"/>
              <w:rPr>
                <w:rFonts w:ascii="宋体" w:hAnsi="宋体" w:eastAsia="宋体" w:cs="宋体"/>
                <w:sz w:val="24"/>
                <w:szCs w:val="24"/>
              </w:rPr>
            </w:pPr>
            <w:r>
              <w:rPr>
                <w:rFonts w:hint="eastAsia"/>
              </w:rPr>
              <w:t>90</w:t>
            </w:r>
          </w:p>
        </w:tc>
        <w:tc>
          <w:tcPr>
            <w:tcW w:w="851" w:type="dxa"/>
            <w:tcBorders>
              <w:top w:val="nil"/>
              <w:left w:val="single" w:color="auto" w:sz="4" w:space="0"/>
              <w:bottom w:val="single" w:color="auto" w:sz="4" w:space="0"/>
              <w:right w:val="single" w:color="auto" w:sz="4" w:space="0"/>
            </w:tcBorders>
            <w:vAlign w:val="center"/>
          </w:tcPr>
          <w:p w:rsidRPr="003C549A" w:rsidR="00324517" w:rsidP="002A308F" w:rsidRDefault="00324517">
            <w:pPr>
              <w:widowControl/>
              <w:spacing w:line="260" w:lineRule="exact"/>
              <w:jc w:val="center"/>
              <w:rPr>
                <w:rFonts w:ascii="Times New Roman" w:hAnsi="Times New Roman" w:eastAsia="方正仿宋_GBK" w:cs="Times New Roman"/>
                <w:kern w:val="0"/>
                <w:sz w:val="22"/>
                <w:szCs w:val="21"/>
              </w:rPr>
            </w:pPr>
            <w:r>
              <w:rPr>
                <w:rFonts w:hint="eastAsia" w:ascii="Times New Roman" w:hAnsi="Times New Roman" w:eastAsia="方正仿宋_GBK" w:cs="Times New Roman"/>
                <w:kern w:val="0"/>
                <w:sz w:val="22"/>
                <w:szCs w:val="21"/>
              </w:rPr>
              <w:t>90</w:t>
            </w:r>
          </w:p>
        </w:tc>
        <w:tc>
          <w:tcPr>
            <w:tcW w:w="2561" w:type="dxa"/>
            <w:tcBorders>
              <w:top w:val="nil"/>
              <w:left w:val="single" w:color="auto" w:sz="4" w:space="0"/>
              <w:bottom w:val="single" w:color="auto" w:sz="4" w:space="0"/>
              <w:right w:val="single" w:color="auto" w:sz="4" w:space="0"/>
            </w:tcBorders>
            <w:shd w:val="clear" w:color="auto" w:fill="auto"/>
            <w:vAlign w:val="center"/>
            <w:hideMark/>
          </w:tcPr>
          <w:p w:rsidRPr="003C549A" w:rsidR="00324517" w:rsidP="002A308F" w:rsidRDefault="00324517">
            <w:pPr>
              <w:widowControl/>
              <w:spacing w:line="260" w:lineRule="exact"/>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中心静脉置管术换药</w:t>
            </w:r>
            <w:proofErr w:type="gramStart"/>
            <w:r w:rsidRPr="003C549A">
              <w:rPr>
                <w:rFonts w:ascii="Times New Roman" w:hAnsi="Times New Roman" w:eastAsia="方正仿宋_GBK" w:cs="Times New Roman"/>
                <w:kern w:val="0"/>
                <w:sz w:val="22"/>
                <w:szCs w:val="21"/>
              </w:rPr>
              <w:t>包不得</w:t>
            </w:r>
            <w:proofErr w:type="gramEnd"/>
            <w:r w:rsidRPr="003C549A">
              <w:rPr>
                <w:rFonts w:ascii="Times New Roman" w:hAnsi="Times New Roman" w:eastAsia="方正仿宋_GBK" w:cs="Times New Roman"/>
                <w:kern w:val="0"/>
                <w:sz w:val="22"/>
                <w:szCs w:val="21"/>
              </w:rPr>
              <w:t>与中心静脉套件、测压套件重复。</w:t>
            </w:r>
            <w:r w:rsidRPr="003C549A">
              <w:rPr>
                <w:rFonts w:ascii="Times New Roman" w:hAnsi="Times New Roman" w:eastAsia="方正仿宋_GBK" w:cs="Times New Roman"/>
                <w:kern w:val="0"/>
                <w:sz w:val="22"/>
                <w:szCs w:val="21"/>
              </w:rPr>
              <w:t>6</w:t>
            </w:r>
            <w:r w:rsidRPr="003C549A">
              <w:rPr>
                <w:rFonts w:ascii="Times New Roman" w:hAnsi="Times New Roman" w:eastAsia="方正仿宋_GBK" w:cs="Times New Roman"/>
                <w:kern w:val="0"/>
                <w:sz w:val="22"/>
                <w:szCs w:val="21"/>
              </w:rPr>
              <w:t>周岁及以下儿童加收</w:t>
            </w:r>
            <w:r w:rsidRPr="003C549A">
              <w:rPr>
                <w:rFonts w:ascii="Times New Roman" w:hAnsi="Times New Roman" w:eastAsia="方正仿宋_GBK" w:cs="Times New Roman"/>
                <w:kern w:val="0"/>
                <w:sz w:val="22"/>
                <w:szCs w:val="21"/>
              </w:rPr>
              <w:t>30%</w:t>
            </w:r>
          </w:p>
        </w:tc>
      </w:tr>
      <w:tr w:rsidRPr="003C549A" w:rsidR="00324517" w:rsidTr="002A308F">
        <w:trPr>
          <w:trHeight w:val="20"/>
          <w:jc w:val="center"/>
        </w:trPr>
        <w:tc>
          <w:tcPr>
            <w:tcW w:w="552" w:type="dxa"/>
            <w:tcBorders>
              <w:top w:val="nil"/>
              <w:left w:val="single" w:color="auto" w:sz="4" w:space="0"/>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10</w:t>
            </w:r>
          </w:p>
        </w:tc>
        <w:tc>
          <w:tcPr>
            <w:tcW w:w="1418"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r w:rsidRPr="003C549A">
              <w:rPr>
                <w:rFonts w:ascii="Times New Roman" w:hAnsi="Times New Roman" w:eastAsia="方正仿宋_GBK" w:cs="Times New Roman"/>
                <w:color w:val="000000"/>
                <w:kern w:val="0"/>
                <w:sz w:val="22"/>
                <w:szCs w:val="21"/>
              </w:rPr>
              <w:t>120400012</w:t>
            </w:r>
          </w:p>
        </w:tc>
        <w:tc>
          <w:tcPr>
            <w:tcW w:w="1559"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r w:rsidRPr="003C549A">
              <w:rPr>
                <w:rFonts w:ascii="Times New Roman" w:hAnsi="Times New Roman" w:eastAsia="方正仿宋_GBK" w:cs="Times New Roman"/>
                <w:color w:val="000000"/>
                <w:kern w:val="0"/>
                <w:sz w:val="22"/>
                <w:szCs w:val="21"/>
              </w:rPr>
              <w:t>动脉穿刺置管术</w:t>
            </w:r>
          </w:p>
        </w:tc>
        <w:tc>
          <w:tcPr>
            <w:tcW w:w="1843"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p>
        </w:tc>
        <w:tc>
          <w:tcPr>
            <w:tcW w:w="1701"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p>
        </w:tc>
        <w:tc>
          <w:tcPr>
            <w:tcW w:w="850"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甲</w:t>
            </w:r>
          </w:p>
        </w:tc>
        <w:tc>
          <w:tcPr>
            <w:tcW w:w="709"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次</w:t>
            </w:r>
          </w:p>
        </w:tc>
        <w:tc>
          <w:tcPr>
            <w:tcW w:w="1701" w:type="dxa"/>
            <w:gridSpan w:val="2"/>
            <w:tcBorders>
              <w:top w:val="single" w:color="auto" w:sz="4" w:space="0"/>
              <w:left w:val="nil"/>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70</w:t>
            </w:r>
          </w:p>
        </w:tc>
        <w:tc>
          <w:tcPr>
            <w:tcW w:w="850" w:type="dxa"/>
            <w:tcBorders>
              <w:top w:val="single" w:color="auto" w:sz="4" w:space="0"/>
              <w:left w:val="nil"/>
              <w:bottom w:val="single" w:color="auto" w:sz="4" w:space="0"/>
              <w:right w:val="single" w:color="auto" w:sz="4" w:space="0"/>
            </w:tcBorders>
            <w:vAlign w:val="center"/>
          </w:tcPr>
          <w:p w:rsidR="00324517" w:rsidP="002A308F" w:rsidRDefault="00324517">
            <w:pPr>
              <w:jc w:val="center"/>
              <w:rPr>
                <w:rFonts w:ascii="宋体" w:hAnsi="宋体" w:eastAsia="宋体" w:cs="宋体"/>
                <w:sz w:val="24"/>
                <w:szCs w:val="24"/>
              </w:rPr>
            </w:pPr>
            <w:r>
              <w:rPr>
                <w:rFonts w:hint="eastAsia"/>
              </w:rPr>
              <w:t>63</w:t>
            </w:r>
          </w:p>
        </w:tc>
        <w:tc>
          <w:tcPr>
            <w:tcW w:w="851" w:type="dxa"/>
            <w:tcBorders>
              <w:top w:val="nil"/>
              <w:left w:val="single" w:color="auto" w:sz="4" w:space="0"/>
              <w:bottom w:val="single" w:color="auto" w:sz="4" w:space="0"/>
              <w:right w:val="single" w:color="auto" w:sz="4" w:space="0"/>
            </w:tcBorders>
            <w:vAlign w:val="center"/>
          </w:tcPr>
          <w:p w:rsidRPr="003C549A" w:rsidR="00324517" w:rsidP="002A308F" w:rsidRDefault="00324517">
            <w:pPr>
              <w:widowControl/>
              <w:spacing w:line="280" w:lineRule="exact"/>
              <w:jc w:val="center"/>
              <w:rPr>
                <w:rFonts w:ascii="Times New Roman" w:hAnsi="Times New Roman" w:eastAsia="方正仿宋_GBK" w:cs="Times New Roman"/>
                <w:kern w:val="0"/>
                <w:sz w:val="22"/>
                <w:szCs w:val="21"/>
              </w:rPr>
            </w:pPr>
            <w:r>
              <w:rPr>
                <w:rFonts w:hint="eastAsia" w:ascii="Times New Roman" w:hAnsi="Times New Roman" w:eastAsia="方正仿宋_GBK" w:cs="Times New Roman"/>
                <w:kern w:val="0"/>
                <w:sz w:val="22"/>
                <w:szCs w:val="21"/>
              </w:rPr>
              <w:t>63</w:t>
            </w:r>
          </w:p>
        </w:tc>
        <w:tc>
          <w:tcPr>
            <w:tcW w:w="2561" w:type="dxa"/>
            <w:tcBorders>
              <w:top w:val="nil"/>
              <w:left w:val="single" w:color="auto" w:sz="4" w:space="0"/>
              <w:bottom w:val="single" w:color="auto" w:sz="4" w:space="0"/>
              <w:right w:val="single" w:color="auto" w:sz="4" w:space="0"/>
            </w:tcBorders>
            <w:shd w:val="clear" w:color="auto" w:fill="auto"/>
            <w:vAlign w:val="center"/>
            <w:hideMark/>
          </w:tcPr>
          <w:p w:rsidRPr="003C549A" w:rsidR="00324517" w:rsidP="002A308F" w:rsidRDefault="00324517">
            <w:pPr>
              <w:widowControl/>
              <w:spacing w:line="280" w:lineRule="exact"/>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6</w:t>
            </w:r>
            <w:r w:rsidRPr="003C549A">
              <w:rPr>
                <w:rFonts w:ascii="Times New Roman" w:hAnsi="Times New Roman" w:eastAsia="方正仿宋_GBK" w:cs="Times New Roman"/>
                <w:kern w:val="0"/>
                <w:sz w:val="22"/>
                <w:szCs w:val="21"/>
              </w:rPr>
              <w:t>周岁及以下儿童加收</w:t>
            </w:r>
            <w:r w:rsidRPr="003C549A">
              <w:rPr>
                <w:rFonts w:ascii="Times New Roman" w:hAnsi="Times New Roman" w:eastAsia="方正仿宋_GBK" w:cs="Times New Roman"/>
                <w:kern w:val="0"/>
                <w:sz w:val="22"/>
                <w:szCs w:val="21"/>
              </w:rPr>
              <w:t>30%</w:t>
            </w:r>
          </w:p>
        </w:tc>
      </w:tr>
      <w:tr w:rsidRPr="003C549A" w:rsidR="00324517" w:rsidTr="002A308F">
        <w:trPr>
          <w:trHeight w:val="20"/>
          <w:jc w:val="center"/>
        </w:trPr>
        <w:tc>
          <w:tcPr>
            <w:tcW w:w="552" w:type="dxa"/>
            <w:tcBorders>
              <w:top w:val="nil"/>
              <w:left w:val="single" w:color="auto" w:sz="4" w:space="0"/>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11</w:t>
            </w:r>
          </w:p>
        </w:tc>
        <w:tc>
          <w:tcPr>
            <w:tcW w:w="1418" w:type="dxa"/>
            <w:tcBorders>
              <w:top w:val="nil"/>
              <w:left w:val="nil"/>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120500001</w:t>
            </w:r>
          </w:p>
        </w:tc>
        <w:tc>
          <w:tcPr>
            <w:tcW w:w="1559"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r w:rsidRPr="003C549A">
              <w:rPr>
                <w:rFonts w:ascii="Times New Roman" w:hAnsi="Times New Roman" w:eastAsia="方正仿宋_GBK" w:cs="Times New Roman"/>
                <w:color w:val="000000"/>
                <w:kern w:val="0"/>
                <w:sz w:val="22"/>
                <w:szCs w:val="21"/>
              </w:rPr>
              <w:t>大清创缝合</w:t>
            </w:r>
          </w:p>
        </w:tc>
        <w:tc>
          <w:tcPr>
            <w:tcW w:w="1843"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r w:rsidRPr="003C549A">
              <w:rPr>
                <w:rFonts w:ascii="Times New Roman" w:hAnsi="Times New Roman" w:eastAsia="方正仿宋_GBK" w:cs="Times New Roman"/>
                <w:color w:val="000000"/>
                <w:kern w:val="0"/>
                <w:sz w:val="22"/>
                <w:szCs w:val="21"/>
              </w:rPr>
              <w:t>清创＋缝合</w:t>
            </w:r>
          </w:p>
        </w:tc>
        <w:tc>
          <w:tcPr>
            <w:tcW w:w="1701"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p>
        </w:tc>
        <w:tc>
          <w:tcPr>
            <w:tcW w:w="850"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甲</w:t>
            </w:r>
          </w:p>
        </w:tc>
        <w:tc>
          <w:tcPr>
            <w:tcW w:w="709"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次</w:t>
            </w:r>
          </w:p>
        </w:tc>
        <w:tc>
          <w:tcPr>
            <w:tcW w:w="1701" w:type="dxa"/>
            <w:gridSpan w:val="2"/>
            <w:tcBorders>
              <w:top w:val="single" w:color="auto" w:sz="4" w:space="0"/>
              <w:left w:val="nil"/>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170</w:t>
            </w:r>
          </w:p>
        </w:tc>
        <w:tc>
          <w:tcPr>
            <w:tcW w:w="850" w:type="dxa"/>
            <w:tcBorders>
              <w:top w:val="single" w:color="auto" w:sz="4" w:space="0"/>
              <w:left w:val="nil"/>
              <w:bottom w:val="single" w:color="auto" w:sz="4" w:space="0"/>
              <w:right w:val="single" w:color="auto" w:sz="4" w:space="0"/>
            </w:tcBorders>
            <w:vAlign w:val="center"/>
          </w:tcPr>
          <w:p w:rsidR="00324517" w:rsidP="002A308F" w:rsidRDefault="00324517">
            <w:pPr>
              <w:jc w:val="center"/>
              <w:rPr>
                <w:rFonts w:ascii="宋体" w:hAnsi="宋体" w:eastAsia="宋体" w:cs="宋体"/>
                <w:sz w:val="24"/>
                <w:szCs w:val="24"/>
              </w:rPr>
            </w:pPr>
            <w:r>
              <w:rPr>
                <w:rFonts w:hint="eastAsia"/>
              </w:rPr>
              <w:t>153</w:t>
            </w:r>
          </w:p>
        </w:tc>
        <w:tc>
          <w:tcPr>
            <w:tcW w:w="851" w:type="dxa"/>
            <w:tcBorders>
              <w:top w:val="nil"/>
              <w:left w:val="single" w:color="auto" w:sz="4" w:space="0"/>
              <w:bottom w:val="single" w:color="auto" w:sz="4" w:space="0"/>
              <w:right w:val="single" w:color="auto" w:sz="4" w:space="0"/>
            </w:tcBorders>
            <w:vAlign w:val="center"/>
          </w:tcPr>
          <w:p w:rsidRPr="003C549A" w:rsidR="00324517" w:rsidP="002A308F" w:rsidRDefault="00324517">
            <w:pPr>
              <w:widowControl/>
              <w:spacing w:line="280" w:lineRule="exact"/>
              <w:jc w:val="center"/>
              <w:rPr>
                <w:rFonts w:ascii="Times New Roman" w:hAnsi="Times New Roman" w:eastAsia="方正仿宋_GBK" w:cs="Times New Roman"/>
                <w:kern w:val="0"/>
                <w:sz w:val="22"/>
                <w:szCs w:val="21"/>
              </w:rPr>
            </w:pPr>
            <w:r>
              <w:rPr>
                <w:rFonts w:hint="eastAsia" w:ascii="Times New Roman" w:hAnsi="Times New Roman" w:eastAsia="方正仿宋_GBK" w:cs="Times New Roman"/>
                <w:kern w:val="0"/>
                <w:sz w:val="22"/>
                <w:szCs w:val="21"/>
              </w:rPr>
              <w:t>153</w:t>
            </w:r>
          </w:p>
        </w:tc>
        <w:tc>
          <w:tcPr>
            <w:tcW w:w="2561" w:type="dxa"/>
            <w:tcBorders>
              <w:top w:val="nil"/>
              <w:left w:val="single" w:color="auto" w:sz="4" w:space="0"/>
              <w:bottom w:val="single" w:color="auto" w:sz="4" w:space="0"/>
              <w:right w:val="single" w:color="auto" w:sz="4" w:space="0"/>
            </w:tcBorders>
            <w:shd w:val="clear" w:color="auto" w:fill="auto"/>
            <w:vAlign w:val="center"/>
            <w:hideMark/>
          </w:tcPr>
          <w:p w:rsidRPr="003C549A" w:rsidR="00324517" w:rsidP="002A308F" w:rsidRDefault="00324517">
            <w:pPr>
              <w:widowControl/>
              <w:spacing w:line="280" w:lineRule="exact"/>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创面在</w:t>
            </w:r>
            <w:proofErr w:type="spellStart"/>
            <w:r w:rsidRPr="003C549A">
              <w:rPr>
                <w:rFonts w:ascii="Times New Roman" w:hAnsi="Times New Roman" w:eastAsia="方正仿宋_GBK" w:cs="Times New Roman"/>
                <w:kern w:val="0"/>
                <w:sz w:val="22"/>
                <w:szCs w:val="21"/>
              </w:rPr>
              <w:t>30cm</w:t>
            </w:r>
            <w:r w:rsidRPr="003C549A">
              <w:rPr>
                <w:rFonts w:ascii="Times New Roman" w:hAnsi="Times New Roman" w:eastAsia="宋体" w:cs="Times New Roman"/>
                <w:kern w:val="0"/>
                <w:sz w:val="22"/>
                <w:szCs w:val="21"/>
              </w:rPr>
              <w:t>²</w:t>
            </w:r>
            <w:proofErr w:type="spellEnd"/>
            <w:r w:rsidRPr="003C549A">
              <w:rPr>
                <w:rFonts w:ascii="Times New Roman" w:hAnsi="Times New Roman" w:eastAsia="方正仿宋_GBK" w:cs="Times New Roman"/>
                <w:kern w:val="0"/>
                <w:sz w:val="22"/>
                <w:szCs w:val="21"/>
              </w:rPr>
              <w:t>以上，</w:t>
            </w:r>
            <w:r w:rsidRPr="003C549A">
              <w:rPr>
                <w:rFonts w:ascii="Times New Roman" w:hAnsi="Times New Roman" w:eastAsia="方正仿宋_GBK" w:cs="Times New Roman"/>
                <w:kern w:val="0"/>
                <w:sz w:val="22"/>
                <w:szCs w:val="21"/>
              </w:rPr>
              <w:t>6</w:t>
            </w:r>
            <w:r w:rsidRPr="003C549A">
              <w:rPr>
                <w:rFonts w:ascii="Times New Roman" w:hAnsi="Times New Roman" w:eastAsia="方正仿宋_GBK" w:cs="Times New Roman"/>
                <w:kern w:val="0"/>
                <w:sz w:val="22"/>
                <w:szCs w:val="21"/>
              </w:rPr>
              <w:t>周岁及以下儿童加收</w:t>
            </w:r>
            <w:r w:rsidRPr="003C549A">
              <w:rPr>
                <w:rFonts w:ascii="Times New Roman" w:hAnsi="Times New Roman" w:eastAsia="方正仿宋_GBK" w:cs="Times New Roman"/>
                <w:kern w:val="0"/>
                <w:sz w:val="22"/>
                <w:szCs w:val="21"/>
              </w:rPr>
              <w:t>30%</w:t>
            </w:r>
          </w:p>
        </w:tc>
      </w:tr>
      <w:tr w:rsidRPr="003C549A" w:rsidR="00324517" w:rsidTr="002A308F">
        <w:trPr>
          <w:trHeight w:val="20"/>
          <w:jc w:val="center"/>
        </w:trPr>
        <w:tc>
          <w:tcPr>
            <w:tcW w:w="552" w:type="dxa"/>
            <w:tcBorders>
              <w:top w:val="nil"/>
              <w:left w:val="single" w:color="auto" w:sz="4" w:space="0"/>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12</w:t>
            </w:r>
          </w:p>
        </w:tc>
        <w:tc>
          <w:tcPr>
            <w:tcW w:w="1418" w:type="dxa"/>
            <w:tcBorders>
              <w:top w:val="nil"/>
              <w:left w:val="nil"/>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120500001-a</w:t>
            </w:r>
          </w:p>
        </w:tc>
        <w:tc>
          <w:tcPr>
            <w:tcW w:w="1559"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r w:rsidRPr="003C549A">
              <w:rPr>
                <w:rFonts w:ascii="Times New Roman" w:hAnsi="Times New Roman" w:eastAsia="方正仿宋_GBK" w:cs="Times New Roman"/>
                <w:color w:val="000000"/>
                <w:kern w:val="0"/>
                <w:sz w:val="22"/>
                <w:szCs w:val="21"/>
              </w:rPr>
              <w:t>大清创</w:t>
            </w:r>
          </w:p>
        </w:tc>
        <w:tc>
          <w:tcPr>
            <w:tcW w:w="1843"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p>
        </w:tc>
        <w:tc>
          <w:tcPr>
            <w:tcW w:w="1701"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p>
        </w:tc>
        <w:tc>
          <w:tcPr>
            <w:tcW w:w="850"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甲</w:t>
            </w:r>
          </w:p>
        </w:tc>
        <w:tc>
          <w:tcPr>
            <w:tcW w:w="709"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次</w:t>
            </w:r>
          </w:p>
        </w:tc>
        <w:tc>
          <w:tcPr>
            <w:tcW w:w="1701" w:type="dxa"/>
            <w:gridSpan w:val="2"/>
            <w:tcBorders>
              <w:top w:val="single" w:color="auto" w:sz="4" w:space="0"/>
              <w:left w:val="nil"/>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70</w:t>
            </w:r>
          </w:p>
        </w:tc>
        <w:tc>
          <w:tcPr>
            <w:tcW w:w="850" w:type="dxa"/>
            <w:tcBorders>
              <w:top w:val="single" w:color="auto" w:sz="4" w:space="0"/>
              <w:left w:val="nil"/>
              <w:bottom w:val="single" w:color="auto" w:sz="4" w:space="0"/>
              <w:right w:val="single" w:color="auto" w:sz="4" w:space="0"/>
            </w:tcBorders>
            <w:vAlign w:val="center"/>
          </w:tcPr>
          <w:p w:rsidR="00324517" w:rsidP="002A308F" w:rsidRDefault="00324517">
            <w:pPr>
              <w:jc w:val="center"/>
              <w:rPr>
                <w:rFonts w:ascii="宋体" w:hAnsi="宋体" w:eastAsia="宋体" w:cs="宋体"/>
                <w:sz w:val="24"/>
                <w:szCs w:val="24"/>
              </w:rPr>
            </w:pPr>
            <w:r>
              <w:rPr>
                <w:rFonts w:hint="eastAsia"/>
              </w:rPr>
              <w:t>63</w:t>
            </w:r>
          </w:p>
        </w:tc>
        <w:tc>
          <w:tcPr>
            <w:tcW w:w="851" w:type="dxa"/>
            <w:tcBorders>
              <w:top w:val="nil"/>
              <w:left w:val="single" w:color="auto" w:sz="4" w:space="0"/>
              <w:bottom w:val="single" w:color="auto" w:sz="4" w:space="0"/>
              <w:right w:val="single" w:color="auto" w:sz="4" w:space="0"/>
            </w:tcBorders>
            <w:vAlign w:val="center"/>
          </w:tcPr>
          <w:p w:rsidRPr="003C549A" w:rsidR="00324517" w:rsidP="002A308F" w:rsidRDefault="00324517">
            <w:pPr>
              <w:widowControl/>
              <w:spacing w:line="280" w:lineRule="exact"/>
              <w:jc w:val="center"/>
              <w:rPr>
                <w:rFonts w:ascii="Times New Roman" w:hAnsi="Times New Roman" w:eastAsia="方正仿宋_GBK" w:cs="Times New Roman"/>
                <w:kern w:val="0"/>
                <w:sz w:val="22"/>
                <w:szCs w:val="21"/>
              </w:rPr>
            </w:pPr>
            <w:r>
              <w:rPr>
                <w:rFonts w:hint="eastAsia" w:ascii="Times New Roman" w:hAnsi="Times New Roman" w:eastAsia="方正仿宋_GBK" w:cs="Times New Roman"/>
                <w:kern w:val="0"/>
                <w:sz w:val="22"/>
                <w:szCs w:val="21"/>
              </w:rPr>
              <w:t>63</w:t>
            </w:r>
          </w:p>
        </w:tc>
        <w:tc>
          <w:tcPr>
            <w:tcW w:w="2561" w:type="dxa"/>
            <w:tcBorders>
              <w:top w:val="nil"/>
              <w:left w:val="single" w:color="auto" w:sz="4" w:space="0"/>
              <w:bottom w:val="single" w:color="auto" w:sz="4" w:space="0"/>
              <w:right w:val="single" w:color="auto" w:sz="4" w:space="0"/>
            </w:tcBorders>
            <w:shd w:val="clear" w:color="auto" w:fill="auto"/>
            <w:vAlign w:val="center"/>
            <w:hideMark/>
          </w:tcPr>
          <w:p w:rsidRPr="003C549A" w:rsidR="00324517" w:rsidP="002A308F" w:rsidRDefault="00324517">
            <w:pPr>
              <w:widowControl/>
              <w:spacing w:line="280" w:lineRule="exact"/>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6</w:t>
            </w:r>
            <w:r w:rsidRPr="003C549A">
              <w:rPr>
                <w:rFonts w:ascii="Times New Roman" w:hAnsi="Times New Roman" w:eastAsia="方正仿宋_GBK" w:cs="Times New Roman"/>
                <w:kern w:val="0"/>
                <w:sz w:val="22"/>
                <w:szCs w:val="21"/>
              </w:rPr>
              <w:t>周岁及以下儿童加收</w:t>
            </w:r>
            <w:r w:rsidRPr="003C549A">
              <w:rPr>
                <w:rFonts w:ascii="Times New Roman" w:hAnsi="Times New Roman" w:eastAsia="方正仿宋_GBK" w:cs="Times New Roman"/>
                <w:kern w:val="0"/>
                <w:sz w:val="22"/>
                <w:szCs w:val="21"/>
              </w:rPr>
              <w:t>30%</w:t>
            </w:r>
          </w:p>
        </w:tc>
      </w:tr>
      <w:tr w:rsidRPr="003C549A" w:rsidR="00324517" w:rsidTr="002A308F">
        <w:trPr>
          <w:trHeight w:val="20"/>
          <w:jc w:val="center"/>
        </w:trPr>
        <w:tc>
          <w:tcPr>
            <w:tcW w:w="552" w:type="dxa"/>
            <w:tcBorders>
              <w:top w:val="nil"/>
              <w:left w:val="single" w:color="auto" w:sz="4" w:space="0"/>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13</w:t>
            </w:r>
          </w:p>
        </w:tc>
        <w:tc>
          <w:tcPr>
            <w:tcW w:w="1418" w:type="dxa"/>
            <w:tcBorders>
              <w:top w:val="nil"/>
              <w:left w:val="nil"/>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120500002</w:t>
            </w:r>
          </w:p>
        </w:tc>
        <w:tc>
          <w:tcPr>
            <w:tcW w:w="1559"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r w:rsidRPr="003C549A">
              <w:rPr>
                <w:rFonts w:ascii="Times New Roman" w:hAnsi="Times New Roman" w:eastAsia="方正仿宋_GBK" w:cs="Times New Roman"/>
                <w:color w:val="000000"/>
                <w:kern w:val="0"/>
                <w:sz w:val="22"/>
                <w:szCs w:val="21"/>
              </w:rPr>
              <w:t>中清创缝合</w:t>
            </w:r>
          </w:p>
        </w:tc>
        <w:tc>
          <w:tcPr>
            <w:tcW w:w="1843"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r w:rsidRPr="003C549A">
              <w:rPr>
                <w:rFonts w:ascii="Times New Roman" w:hAnsi="Times New Roman" w:eastAsia="方正仿宋_GBK" w:cs="Times New Roman"/>
                <w:color w:val="000000"/>
                <w:kern w:val="0"/>
                <w:sz w:val="22"/>
                <w:szCs w:val="21"/>
              </w:rPr>
              <w:t>清创＋缝合</w:t>
            </w:r>
          </w:p>
        </w:tc>
        <w:tc>
          <w:tcPr>
            <w:tcW w:w="1701"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p>
        </w:tc>
        <w:tc>
          <w:tcPr>
            <w:tcW w:w="850"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甲</w:t>
            </w:r>
          </w:p>
        </w:tc>
        <w:tc>
          <w:tcPr>
            <w:tcW w:w="709"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次</w:t>
            </w:r>
          </w:p>
        </w:tc>
        <w:tc>
          <w:tcPr>
            <w:tcW w:w="1701" w:type="dxa"/>
            <w:gridSpan w:val="2"/>
            <w:tcBorders>
              <w:top w:val="single" w:color="auto" w:sz="4" w:space="0"/>
              <w:left w:val="nil"/>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85</w:t>
            </w:r>
          </w:p>
        </w:tc>
        <w:tc>
          <w:tcPr>
            <w:tcW w:w="850" w:type="dxa"/>
            <w:tcBorders>
              <w:top w:val="single" w:color="auto" w:sz="4" w:space="0"/>
              <w:left w:val="nil"/>
              <w:bottom w:val="single" w:color="auto" w:sz="4" w:space="0"/>
              <w:right w:val="single" w:color="auto" w:sz="4" w:space="0"/>
            </w:tcBorders>
            <w:vAlign w:val="center"/>
          </w:tcPr>
          <w:p w:rsidR="00324517" w:rsidP="002A308F" w:rsidRDefault="00324517">
            <w:pPr>
              <w:jc w:val="center"/>
              <w:rPr>
                <w:rFonts w:ascii="宋体" w:hAnsi="宋体" w:eastAsia="宋体" w:cs="宋体"/>
                <w:sz w:val="24"/>
                <w:szCs w:val="24"/>
              </w:rPr>
            </w:pPr>
            <w:r>
              <w:rPr>
                <w:rFonts w:hint="eastAsia"/>
              </w:rPr>
              <w:t>76.5</w:t>
            </w:r>
          </w:p>
        </w:tc>
        <w:tc>
          <w:tcPr>
            <w:tcW w:w="851" w:type="dxa"/>
            <w:tcBorders>
              <w:top w:val="nil"/>
              <w:left w:val="single" w:color="auto" w:sz="4" w:space="0"/>
              <w:bottom w:val="single" w:color="auto" w:sz="4" w:space="0"/>
              <w:right w:val="single" w:color="auto" w:sz="4" w:space="0"/>
            </w:tcBorders>
            <w:vAlign w:val="center"/>
          </w:tcPr>
          <w:p w:rsidRPr="003C549A" w:rsidR="00324517" w:rsidP="002A308F" w:rsidRDefault="00324517">
            <w:pPr>
              <w:widowControl/>
              <w:spacing w:line="280" w:lineRule="exact"/>
              <w:jc w:val="center"/>
              <w:rPr>
                <w:rFonts w:ascii="Times New Roman" w:hAnsi="Times New Roman" w:eastAsia="方正仿宋_GBK" w:cs="Times New Roman"/>
                <w:kern w:val="0"/>
                <w:sz w:val="22"/>
                <w:szCs w:val="21"/>
              </w:rPr>
            </w:pPr>
            <w:r>
              <w:rPr>
                <w:rFonts w:hint="eastAsia" w:ascii="Times New Roman" w:hAnsi="Times New Roman" w:eastAsia="方正仿宋_GBK" w:cs="Times New Roman"/>
                <w:kern w:val="0"/>
                <w:sz w:val="22"/>
                <w:szCs w:val="21"/>
              </w:rPr>
              <w:t>76.5</w:t>
            </w:r>
          </w:p>
        </w:tc>
        <w:tc>
          <w:tcPr>
            <w:tcW w:w="2561" w:type="dxa"/>
            <w:tcBorders>
              <w:top w:val="nil"/>
              <w:left w:val="single" w:color="auto" w:sz="4" w:space="0"/>
              <w:bottom w:val="single" w:color="auto" w:sz="4" w:space="0"/>
              <w:right w:val="single" w:color="auto" w:sz="4" w:space="0"/>
            </w:tcBorders>
            <w:shd w:val="clear" w:color="auto" w:fill="auto"/>
            <w:vAlign w:val="center"/>
            <w:hideMark/>
          </w:tcPr>
          <w:p w:rsidRPr="003C549A" w:rsidR="00324517" w:rsidP="002A308F" w:rsidRDefault="00324517">
            <w:pPr>
              <w:widowControl/>
              <w:spacing w:line="280" w:lineRule="exact"/>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创面在</w:t>
            </w:r>
            <w:r w:rsidRPr="003C549A">
              <w:rPr>
                <w:rFonts w:ascii="Times New Roman" w:hAnsi="Times New Roman" w:eastAsia="方正仿宋_GBK" w:cs="Times New Roman"/>
                <w:kern w:val="0"/>
                <w:sz w:val="22"/>
                <w:szCs w:val="21"/>
              </w:rPr>
              <w:t>30</w:t>
            </w:r>
            <w:r w:rsidRPr="003C549A">
              <w:rPr>
                <w:rFonts w:ascii="Times New Roman" w:hAnsi="Times New Roman" w:eastAsia="方正仿宋_GBK" w:cs="Times New Roman"/>
                <w:kern w:val="0"/>
                <w:sz w:val="22"/>
                <w:szCs w:val="21"/>
              </w:rPr>
              <w:t>－</w:t>
            </w:r>
            <w:proofErr w:type="spellStart"/>
            <w:r w:rsidRPr="003C549A">
              <w:rPr>
                <w:rFonts w:ascii="Times New Roman" w:hAnsi="Times New Roman" w:eastAsia="方正仿宋_GBK" w:cs="Times New Roman"/>
                <w:kern w:val="0"/>
                <w:sz w:val="22"/>
                <w:szCs w:val="21"/>
              </w:rPr>
              <w:t>10cm</w:t>
            </w:r>
            <w:r w:rsidRPr="003C549A">
              <w:rPr>
                <w:rFonts w:ascii="Times New Roman" w:hAnsi="Times New Roman" w:eastAsia="宋体" w:cs="Times New Roman"/>
                <w:kern w:val="0"/>
                <w:sz w:val="22"/>
                <w:szCs w:val="21"/>
              </w:rPr>
              <w:t>²</w:t>
            </w:r>
            <w:proofErr w:type="spellEnd"/>
            <w:r w:rsidRPr="003C549A">
              <w:rPr>
                <w:rFonts w:ascii="Times New Roman" w:hAnsi="Times New Roman" w:eastAsia="方正仿宋_GBK" w:cs="Times New Roman"/>
                <w:kern w:val="0"/>
                <w:sz w:val="22"/>
                <w:szCs w:val="21"/>
              </w:rPr>
              <w:t>，</w:t>
            </w:r>
            <w:r w:rsidRPr="003C549A">
              <w:rPr>
                <w:rFonts w:ascii="Times New Roman" w:hAnsi="Times New Roman" w:eastAsia="方正仿宋_GBK" w:cs="Times New Roman"/>
                <w:kern w:val="0"/>
                <w:sz w:val="22"/>
                <w:szCs w:val="21"/>
              </w:rPr>
              <w:t>6</w:t>
            </w:r>
            <w:r w:rsidRPr="003C549A">
              <w:rPr>
                <w:rFonts w:ascii="Times New Roman" w:hAnsi="Times New Roman" w:eastAsia="方正仿宋_GBK" w:cs="Times New Roman"/>
                <w:kern w:val="0"/>
                <w:sz w:val="22"/>
                <w:szCs w:val="21"/>
              </w:rPr>
              <w:t>周岁及以下儿童加收</w:t>
            </w:r>
            <w:r w:rsidRPr="003C549A">
              <w:rPr>
                <w:rFonts w:ascii="Times New Roman" w:hAnsi="Times New Roman" w:eastAsia="方正仿宋_GBK" w:cs="Times New Roman"/>
                <w:kern w:val="0"/>
                <w:sz w:val="22"/>
                <w:szCs w:val="21"/>
              </w:rPr>
              <w:t>30%</w:t>
            </w:r>
          </w:p>
        </w:tc>
      </w:tr>
      <w:tr w:rsidRPr="003C549A" w:rsidR="00324517" w:rsidTr="002A308F">
        <w:trPr>
          <w:trHeight w:val="20"/>
          <w:jc w:val="center"/>
        </w:trPr>
        <w:tc>
          <w:tcPr>
            <w:tcW w:w="552" w:type="dxa"/>
            <w:tcBorders>
              <w:top w:val="nil"/>
              <w:left w:val="single" w:color="auto" w:sz="4" w:space="0"/>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14</w:t>
            </w:r>
          </w:p>
        </w:tc>
        <w:tc>
          <w:tcPr>
            <w:tcW w:w="1418" w:type="dxa"/>
            <w:tcBorders>
              <w:top w:val="nil"/>
              <w:left w:val="nil"/>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120500002-a</w:t>
            </w:r>
          </w:p>
        </w:tc>
        <w:tc>
          <w:tcPr>
            <w:tcW w:w="1559"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r w:rsidRPr="003C549A">
              <w:rPr>
                <w:rFonts w:ascii="Times New Roman" w:hAnsi="Times New Roman" w:eastAsia="方正仿宋_GBK" w:cs="Times New Roman"/>
                <w:color w:val="000000"/>
                <w:kern w:val="0"/>
                <w:sz w:val="22"/>
                <w:szCs w:val="21"/>
              </w:rPr>
              <w:t>中清创</w:t>
            </w:r>
          </w:p>
        </w:tc>
        <w:tc>
          <w:tcPr>
            <w:tcW w:w="1843"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p>
        </w:tc>
        <w:tc>
          <w:tcPr>
            <w:tcW w:w="1701"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p>
        </w:tc>
        <w:tc>
          <w:tcPr>
            <w:tcW w:w="850"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甲</w:t>
            </w:r>
          </w:p>
        </w:tc>
        <w:tc>
          <w:tcPr>
            <w:tcW w:w="709"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次</w:t>
            </w:r>
          </w:p>
        </w:tc>
        <w:tc>
          <w:tcPr>
            <w:tcW w:w="1701" w:type="dxa"/>
            <w:gridSpan w:val="2"/>
            <w:tcBorders>
              <w:top w:val="single" w:color="auto" w:sz="4" w:space="0"/>
              <w:left w:val="nil"/>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60</w:t>
            </w:r>
          </w:p>
        </w:tc>
        <w:tc>
          <w:tcPr>
            <w:tcW w:w="850" w:type="dxa"/>
            <w:tcBorders>
              <w:top w:val="single" w:color="auto" w:sz="4" w:space="0"/>
              <w:left w:val="nil"/>
              <w:bottom w:val="single" w:color="auto" w:sz="4" w:space="0"/>
              <w:right w:val="single" w:color="auto" w:sz="4" w:space="0"/>
            </w:tcBorders>
            <w:vAlign w:val="center"/>
          </w:tcPr>
          <w:p w:rsidR="00324517" w:rsidP="002A308F" w:rsidRDefault="00324517">
            <w:pPr>
              <w:jc w:val="center"/>
              <w:rPr>
                <w:rFonts w:ascii="宋体" w:hAnsi="宋体" w:eastAsia="宋体" w:cs="宋体"/>
                <w:sz w:val="24"/>
                <w:szCs w:val="24"/>
              </w:rPr>
            </w:pPr>
            <w:r>
              <w:rPr>
                <w:rFonts w:hint="eastAsia"/>
              </w:rPr>
              <w:t>54</w:t>
            </w:r>
          </w:p>
        </w:tc>
        <w:tc>
          <w:tcPr>
            <w:tcW w:w="851" w:type="dxa"/>
            <w:tcBorders>
              <w:top w:val="nil"/>
              <w:left w:val="single" w:color="auto" w:sz="4" w:space="0"/>
              <w:bottom w:val="single" w:color="auto" w:sz="4" w:space="0"/>
              <w:right w:val="single" w:color="auto" w:sz="4" w:space="0"/>
            </w:tcBorders>
            <w:vAlign w:val="center"/>
          </w:tcPr>
          <w:p w:rsidRPr="003C549A" w:rsidR="00324517" w:rsidP="002A308F" w:rsidRDefault="00324517">
            <w:pPr>
              <w:widowControl/>
              <w:spacing w:line="280" w:lineRule="exact"/>
              <w:jc w:val="center"/>
              <w:rPr>
                <w:rFonts w:ascii="Times New Roman" w:hAnsi="Times New Roman" w:eastAsia="方正仿宋_GBK" w:cs="Times New Roman"/>
                <w:kern w:val="0"/>
                <w:sz w:val="22"/>
                <w:szCs w:val="21"/>
              </w:rPr>
            </w:pPr>
            <w:r>
              <w:rPr>
                <w:rFonts w:hint="eastAsia" w:ascii="Times New Roman" w:hAnsi="Times New Roman" w:eastAsia="方正仿宋_GBK" w:cs="Times New Roman"/>
                <w:kern w:val="0"/>
                <w:sz w:val="22"/>
                <w:szCs w:val="21"/>
              </w:rPr>
              <w:t>54</w:t>
            </w:r>
          </w:p>
        </w:tc>
        <w:tc>
          <w:tcPr>
            <w:tcW w:w="2561" w:type="dxa"/>
            <w:tcBorders>
              <w:top w:val="nil"/>
              <w:left w:val="single" w:color="auto" w:sz="4" w:space="0"/>
              <w:bottom w:val="single" w:color="auto" w:sz="4" w:space="0"/>
              <w:right w:val="single" w:color="auto" w:sz="4" w:space="0"/>
            </w:tcBorders>
            <w:shd w:val="clear" w:color="auto" w:fill="auto"/>
            <w:vAlign w:val="center"/>
            <w:hideMark/>
          </w:tcPr>
          <w:p w:rsidRPr="003C549A" w:rsidR="00324517" w:rsidP="002A308F" w:rsidRDefault="00324517">
            <w:pPr>
              <w:widowControl/>
              <w:spacing w:line="280" w:lineRule="exact"/>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6</w:t>
            </w:r>
            <w:r w:rsidRPr="003C549A">
              <w:rPr>
                <w:rFonts w:ascii="Times New Roman" w:hAnsi="Times New Roman" w:eastAsia="方正仿宋_GBK" w:cs="Times New Roman"/>
                <w:kern w:val="0"/>
                <w:sz w:val="22"/>
                <w:szCs w:val="21"/>
              </w:rPr>
              <w:t>周岁及以下儿童加收</w:t>
            </w:r>
            <w:r w:rsidRPr="003C549A">
              <w:rPr>
                <w:rFonts w:ascii="Times New Roman" w:hAnsi="Times New Roman" w:eastAsia="方正仿宋_GBK" w:cs="Times New Roman"/>
                <w:kern w:val="0"/>
                <w:sz w:val="22"/>
                <w:szCs w:val="21"/>
              </w:rPr>
              <w:t>30%</w:t>
            </w:r>
          </w:p>
        </w:tc>
      </w:tr>
      <w:tr w:rsidRPr="003C549A" w:rsidR="00324517" w:rsidTr="002A308F">
        <w:trPr>
          <w:trHeight w:val="20"/>
          <w:jc w:val="center"/>
        </w:trPr>
        <w:tc>
          <w:tcPr>
            <w:tcW w:w="552" w:type="dxa"/>
            <w:tcBorders>
              <w:top w:val="nil"/>
              <w:left w:val="single" w:color="auto" w:sz="4" w:space="0"/>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15</w:t>
            </w:r>
          </w:p>
        </w:tc>
        <w:tc>
          <w:tcPr>
            <w:tcW w:w="1418" w:type="dxa"/>
            <w:tcBorders>
              <w:top w:val="nil"/>
              <w:left w:val="nil"/>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120500003-a</w:t>
            </w:r>
          </w:p>
        </w:tc>
        <w:tc>
          <w:tcPr>
            <w:tcW w:w="1559"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color w:val="000000"/>
                <w:kern w:val="0"/>
                <w:sz w:val="22"/>
                <w:szCs w:val="21"/>
              </w:rPr>
            </w:pPr>
            <w:r w:rsidRPr="003C549A">
              <w:rPr>
                <w:rFonts w:ascii="Times New Roman" w:hAnsi="Times New Roman" w:eastAsia="方正仿宋_GBK" w:cs="Times New Roman"/>
                <w:color w:val="000000"/>
                <w:kern w:val="0"/>
                <w:sz w:val="22"/>
                <w:szCs w:val="21"/>
              </w:rPr>
              <w:t>小清创</w:t>
            </w:r>
          </w:p>
        </w:tc>
        <w:tc>
          <w:tcPr>
            <w:tcW w:w="1843"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p>
        </w:tc>
        <w:tc>
          <w:tcPr>
            <w:tcW w:w="1701"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p>
        </w:tc>
        <w:tc>
          <w:tcPr>
            <w:tcW w:w="850"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甲</w:t>
            </w:r>
          </w:p>
        </w:tc>
        <w:tc>
          <w:tcPr>
            <w:tcW w:w="709"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次</w:t>
            </w:r>
          </w:p>
        </w:tc>
        <w:tc>
          <w:tcPr>
            <w:tcW w:w="1701" w:type="dxa"/>
            <w:gridSpan w:val="2"/>
            <w:tcBorders>
              <w:top w:val="single" w:color="auto" w:sz="4" w:space="0"/>
              <w:left w:val="nil"/>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35</w:t>
            </w:r>
          </w:p>
        </w:tc>
        <w:tc>
          <w:tcPr>
            <w:tcW w:w="850" w:type="dxa"/>
            <w:tcBorders>
              <w:top w:val="single" w:color="auto" w:sz="4" w:space="0"/>
              <w:left w:val="nil"/>
              <w:bottom w:val="single" w:color="auto" w:sz="4" w:space="0"/>
              <w:right w:val="single" w:color="auto" w:sz="4" w:space="0"/>
            </w:tcBorders>
            <w:vAlign w:val="center"/>
          </w:tcPr>
          <w:p w:rsidR="00324517" w:rsidP="002A308F" w:rsidRDefault="00324517">
            <w:pPr>
              <w:jc w:val="center"/>
              <w:rPr>
                <w:rFonts w:ascii="宋体" w:hAnsi="宋体" w:eastAsia="宋体" w:cs="宋体"/>
                <w:sz w:val="24"/>
                <w:szCs w:val="24"/>
              </w:rPr>
            </w:pPr>
            <w:r>
              <w:rPr>
                <w:rFonts w:hint="eastAsia"/>
              </w:rPr>
              <w:t>31.5</w:t>
            </w:r>
          </w:p>
        </w:tc>
        <w:tc>
          <w:tcPr>
            <w:tcW w:w="851" w:type="dxa"/>
            <w:tcBorders>
              <w:top w:val="nil"/>
              <w:left w:val="single" w:color="auto" w:sz="4" w:space="0"/>
              <w:bottom w:val="single" w:color="auto" w:sz="4" w:space="0"/>
              <w:right w:val="single" w:color="auto" w:sz="4" w:space="0"/>
            </w:tcBorders>
            <w:vAlign w:val="center"/>
          </w:tcPr>
          <w:p w:rsidRPr="003C549A" w:rsidR="00324517" w:rsidP="002A308F" w:rsidRDefault="00324517">
            <w:pPr>
              <w:widowControl/>
              <w:spacing w:line="280" w:lineRule="exact"/>
              <w:jc w:val="center"/>
              <w:rPr>
                <w:rFonts w:ascii="Times New Roman" w:hAnsi="Times New Roman" w:eastAsia="方正仿宋_GBK" w:cs="Times New Roman"/>
                <w:kern w:val="0"/>
                <w:sz w:val="22"/>
                <w:szCs w:val="21"/>
              </w:rPr>
            </w:pPr>
            <w:r>
              <w:rPr>
                <w:rFonts w:hint="eastAsia" w:ascii="Times New Roman" w:hAnsi="Times New Roman" w:eastAsia="方正仿宋_GBK" w:cs="Times New Roman"/>
                <w:kern w:val="0"/>
                <w:sz w:val="22"/>
                <w:szCs w:val="21"/>
              </w:rPr>
              <w:t>31.5</w:t>
            </w:r>
          </w:p>
        </w:tc>
        <w:tc>
          <w:tcPr>
            <w:tcW w:w="2561" w:type="dxa"/>
            <w:tcBorders>
              <w:top w:val="nil"/>
              <w:left w:val="single" w:color="auto" w:sz="4" w:space="0"/>
              <w:bottom w:val="single" w:color="auto" w:sz="4" w:space="0"/>
              <w:right w:val="single" w:color="auto" w:sz="4" w:space="0"/>
            </w:tcBorders>
            <w:shd w:val="clear" w:color="auto" w:fill="auto"/>
            <w:vAlign w:val="center"/>
            <w:hideMark/>
          </w:tcPr>
          <w:p w:rsidRPr="003C549A" w:rsidR="00324517" w:rsidP="002A308F" w:rsidRDefault="00324517">
            <w:pPr>
              <w:widowControl/>
              <w:spacing w:line="280" w:lineRule="exact"/>
              <w:rPr>
                <w:rFonts w:ascii="Times New Roman" w:hAnsi="Times New Roman" w:eastAsia="方正仿宋_GBK" w:cs="Times New Roman"/>
                <w:kern w:val="0"/>
                <w:sz w:val="22"/>
                <w:szCs w:val="21"/>
              </w:rPr>
            </w:pPr>
            <w:r w:rsidRPr="003C549A">
              <w:rPr>
                <w:rFonts w:ascii="Times New Roman" w:hAnsi="Times New Roman" w:eastAsia="方正仿宋_GBK" w:cs="Times New Roman"/>
                <w:kern w:val="0"/>
                <w:sz w:val="22"/>
                <w:szCs w:val="21"/>
              </w:rPr>
              <w:t>6</w:t>
            </w:r>
            <w:r w:rsidRPr="003C549A">
              <w:rPr>
                <w:rFonts w:ascii="Times New Roman" w:hAnsi="Times New Roman" w:eastAsia="方正仿宋_GBK" w:cs="Times New Roman"/>
                <w:kern w:val="0"/>
                <w:sz w:val="22"/>
                <w:szCs w:val="21"/>
              </w:rPr>
              <w:t>周岁及以下儿童加收</w:t>
            </w:r>
            <w:r w:rsidRPr="003C549A">
              <w:rPr>
                <w:rFonts w:ascii="Times New Roman" w:hAnsi="Times New Roman" w:eastAsia="方正仿宋_GBK" w:cs="Times New Roman"/>
                <w:kern w:val="0"/>
                <w:sz w:val="22"/>
                <w:szCs w:val="21"/>
              </w:rPr>
              <w:t>30%</w:t>
            </w:r>
          </w:p>
        </w:tc>
      </w:tr>
    </w:tbl>
    <w:p w:rsidRPr="003C549A" w:rsidR="00324517" w:rsidP="00324517" w:rsidRDefault="00324517">
      <w:pPr>
        <w:spacing w:line="580" w:lineRule="exact"/>
        <w:ind w:firstLine="420" w:firstLineChars="200"/>
        <w:rPr>
          <w:rFonts w:ascii="Times New Roman" w:hAnsi="Times New Roman" w:eastAsia="宋体" w:cs="Times New Roman"/>
        </w:rPr>
        <w:sectPr w:rsidRPr="003C549A" w:rsidR="00324517" w:rsidSect="002A308F">
          <w:footerReference w:type="even" r:id="rId7"/>
          <w:footerReference w:type="default" r:id="rId8"/>
          <w:pgSz w:w="16838" w:h="11906" w:orient="landscape"/>
          <w:pgMar w:top="2098" w:right="1474" w:bottom="1985" w:left="1588" w:header="851" w:footer="992" w:gutter="0"/>
          <w:cols w:space="720"/>
          <w:docGrid w:type="lines" w:linePitch="312"/>
        </w:sectPr>
      </w:pPr>
    </w:p>
    <w:p w:rsidRPr="003C549A" w:rsidR="00324517" w:rsidP="00324517" w:rsidRDefault="00324517">
      <w:pPr>
        <w:spacing w:line="580" w:lineRule="exact"/>
        <w:rPr>
          <w:rFonts w:ascii="方正黑体_GBK" w:hAnsi="Times New Roman" w:eastAsia="方正黑体_GBK" w:cs="Times New Roman"/>
          <w:sz w:val="32"/>
        </w:rPr>
      </w:pPr>
      <w:r w:rsidRPr="003C549A">
        <w:rPr>
          <w:rFonts w:hint="eastAsia" w:ascii="方正黑体_GBK" w:hAnsi="Times New Roman" w:eastAsia="方正黑体_GBK" w:cs="Times New Roman"/>
          <w:sz w:val="32"/>
        </w:rPr>
        <w:lastRenderedPageBreak/>
        <w:t>附件2</w:t>
      </w:r>
    </w:p>
    <w:p w:rsidRPr="003C549A" w:rsidR="00324517" w:rsidP="00324517" w:rsidRDefault="00324517">
      <w:pPr>
        <w:spacing w:line="580" w:lineRule="exact"/>
        <w:jc w:val="center"/>
        <w:rPr>
          <w:rFonts w:ascii="方正小标宋_GBK" w:hAnsi="Times New Roman" w:eastAsia="方正小标宋_GBK" w:cs="Times New Roman"/>
          <w:sz w:val="44"/>
        </w:rPr>
      </w:pPr>
      <w:r w:rsidRPr="003C549A">
        <w:rPr>
          <w:rFonts w:hint="eastAsia" w:ascii="方正小标宋_GBK" w:hAnsi="Times New Roman" w:eastAsia="方正小标宋_GBK" w:cs="Times New Roman"/>
          <w:sz w:val="44"/>
        </w:rPr>
        <w:t>取消地区差价部分护理项目价格</w:t>
      </w:r>
    </w:p>
    <w:p w:rsidRPr="003C549A" w:rsidR="00324517" w:rsidP="00324517" w:rsidRDefault="00324517">
      <w:pPr>
        <w:spacing w:line="580" w:lineRule="exact"/>
        <w:jc w:val="center"/>
        <w:rPr>
          <w:rFonts w:ascii="方正小标宋_GBK" w:hAnsi="Times New Roman" w:eastAsia="方正小标宋_GBK" w:cs="Times New Roman"/>
          <w:sz w:val="44"/>
        </w:rPr>
      </w:pPr>
    </w:p>
    <w:tbl>
      <w:tblPr>
        <w:tblW w:w="14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66"/>
        <w:gridCol w:w="1418"/>
        <w:gridCol w:w="1417"/>
        <w:gridCol w:w="4078"/>
        <w:gridCol w:w="993"/>
        <w:gridCol w:w="850"/>
        <w:gridCol w:w="851"/>
        <w:gridCol w:w="850"/>
        <w:gridCol w:w="851"/>
        <w:gridCol w:w="850"/>
        <w:gridCol w:w="884"/>
        <w:gridCol w:w="1418"/>
      </w:tblGrid>
      <w:tr w:rsidRPr="003C549A" w:rsidR="00324517" w:rsidTr="002A308F">
        <w:trPr>
          <w:trHeight w:val="362"/>
          <w:tblHeader/>
          <w:jc w:val="center"/>
        </w:trPr>
        <w:tc>
          <w:tcPr>
            <w:tcW w:w="466" w:type="dxa"/>
            <w:vMerge w:val="restart"/>
            <w:shd w:val="clear" w:color="auto" w:fill="auto"/>
            <w:noWrap/>
            <w:vAlign w:val="center"/>
            <w:hideMark/>
          </w:tcPr>
          <w:p w:rsidRPr="003C549A" w:rsidR="00324517" w:rsidP="002A308F" w:rsidRDefault="00324517">
            <w:pPr>
              <w:widowControl/>
              <w:spacing w:line="260" w:lineRule="exact"/>
              <w:jc w:val="center"/>
              <w:rPr>
                <w:rFonts w:ascii="Times New Roman" w:hAnsi="Times New Roman" w:eastAsia="方正黑体_GBK" w:cs="Times New Roman"/>
                <w:bCs/>
                <w:kern w:val="0"/>
                <w:sz w:val="24"/>
              </w:rPr>
            </w:pPr>
            <w:r w:rsidRPr="003C549A">
              <w:rPr>
                <w:rFonts w:ascii="Times New Roman" w:hAnsi="Times New Roman" w:eastAsia="方正黑体_GBK" w:cs="Times New Roman"/>
                <w:bCs/>
                <w:kern w:val="0"/>
                <w:sz w:val="24"/>
              </w:rPr>
              <w:t>序号</w:t>
            </w:r>
          </w:p>
        </w:tc>
        <w:tc>
          <w:tcPr>
            <w:tcW w:w="1418" w:type="dxa"/>
            <w:vMerge w:val="restart"/>
            <w:shd w:val="clear" w:color="auto" w:fill="auto"/>
            <w:noWrap/>
            <w:vAlign w:val="center"/>
            <w:hideMark/>
          </w:tcPr>
          <w:p w:rsidRPr="003C549A" w:rsidR="00324517" w:rsidP="002A308F" w:rsidRDefault="00324517">
            <w:pPr>
              <w:widowControl/>
              <w:spacing w:line="260" w:lineRule="exact"/>
              <w:jc w:val="center"/>
              <w:rPr>
                <w:rFonts w:ascii="Times New Roman" w:hAnsi="Times New Roman" w:eastAsia="方正黑体_GBK" w:cs="Times New Roman"/>
                <w:bCs/>
                <w:kern w:val="0"/>
                <w:sz w:val="24"/>
              </w:rPr>
            </w:pPr>
            <w:r w:rsidRPr="003C549A">
              <w:rPr>
                <w:rFonts w:ascii="Times New Roman" w:hAnsi="Times New Roman" w:eastAsia="方正黑体_GBK" w:cs="Times New Roman"/>
                <w:bCs/>
                <w:kern w:val="0"/>
                <w:sz w:val="24"/>
              </w:rPr>
              <w:t>编码</w:t>
            </w:r>
          </w:p>
        </w:tc>
        <w:tc>
          <w:tcPr>
            <w:tcW w:w="1417" w:type="dxa"/>
            <w:vMerge w:val="restart"/>
            <w:shd w:val="clear" w:color="auto" w:fill="auto"/>
            <w:noWrap/>
            <w:vAlign w:val="center"/>
            <w:hideMark/>
          </w:tcPr>
          <w:p w:rsidRPr="003C549A" w:rsidR="00324517" w:rsidP="002A308F" w:rsidRDefault="00324517">
            <w:pPr>
              <w:widowControl/>
              <w:spacing w:line="260" w:lineRule="exact"/>
              <w:jc w:val="center"/>
              <w:rPr>
                <w:rFonts w:ascii="Times New Roman" w:hAnsi="Times New Roman" w:eastAsia="方正黑体_GBK" w:cs="Times New Roman"/>
                <w:bCs/>
                <w:kern w:val="0"/>
                <w:sz w:val="24"/>
              </w:rPr>
            </w:pPr>
            <w:r w:rsidRPr="003C549A">
              <w:rPr>
                <w:rFonts w:ascii="Times New Roman" w:hAnsi="Times New Roman" w:eastAsia="方正黑体_GBK" w:cs="Times New Roman"/>
                <w:bCs/>
                <w:kern w:val="0"/>
                <w:sz w:val="24"/>
              </w:rPr>
              <w:t>项目名称</w:t>
            </w:r>
          </w:p>
        </w:tc>
        <w:tc>
          <w:tcPr>
            <w:tcW w:w="4078" w:type="dxa"/>
            <w:vMerge w:val="restart"/>
            <w:shd w:val="clear" w:color="auto" w:fill="auto"/>
            <w:noWrap/>
            <w:vAlign w:val="center"/>
            <w:hideMark/>
          </w:tcPr>
          <w:p w:rsidRPr="003C549A" w:rsidR="00324517" w:rsidP="002A308F" w:rsidRDefault="00324517">
            <w:pPr>
              <w:widowControl/>
              <w:spacing w:line="260" w:lineRule="exact"/>
              <w:jc w:val="center"/>
              <w:rPr>
                <w:rFonts w:ascii="Times New Roman" w:hAnsi="Times New Roman" w:eastAsia="方正黑体_GBK" w:cs="Times New Roman"/>
                <w:bCs/>
                <w:kern w:val="0"/>
                <w:sz w:val="24"/>
              </w:rPr>
            </w:pPr>
            <w:r w:rsidRPr="003C549A">
              <w:rPr>
                <w:rFonts w:ascii="Times New Roman" w:hAnsi="Times New Roman" w:eastAsia="方正黑体_GBK" w:cs="Times New Roman"/>
                <w:bCs/>
                <w:kern w:val="0"/>
                <w:sz w:val="24"/>
              </w:rPr>
              <w:t>项目内涵</w:t>
            </w:r>
          </w:p>
        </w:tc>
        <w:tc>
          <w:tcPr>
            <w:tcW w:w="993" w:type="dxa"/>
            <w:vMerge w:val="restart"/>
            <w:shd w:val="clear" w:color="auto" w:fill="auto"/>
            <w:noWrap/>
            <w:vAlign w:val="center"/>
            <w:hideMark/>
          </w:tcPr>
          <w:p w:rsidRPr="003C549A" w:rsidR="00324517" w:rsidP="002A308F" w:rsidRDefault="00324517">
            <w:pPr>
              <w:widowControl/>
              <w:spacing w:line="260" w:lineRule="exact"/>
              <w:jc w:val="center"/>
              <w:rPr>
                <w:rFonts w:ascii="Times New Roman" w:hAnsi="Times New Roman" w:eastAsia="方正黑体_GBK" w:cs="Times New Roman"/>
                <w:bCs/>
                <w:kern w:val="0"/>
                <w:sz w:val="24"/>
              </w:rPr>
            </w:pPr>
            <w:r w:rsidRPr="003C549A">
              <w:rPr>
                <w:rFonts w:ascii="Times New Roman" w:hAnsi="Times New Roman" w:eastAsia="方正黑体_GBK" w:cs="Times New Roman"/>
                <w:bCs/>
                <w:kern w:val="0"/>
                <w:sz w:val="24"/>
              </w:rPr>
              <w:t>除外</w:t>
            </w:r>
            <w:r>
              <w:rPr>
                <w:rFonts w:hint="eastAsia" w:ascii="Times New Roman" w:hAnsi="Times New Roman" w:eastAsia="方正黑体_GBK" w:cs="Times New Roman"/>
                <w:bCs/>
                <w:kern w:val="0"/>
                <w:sz w:val="24"/>
              </w:rPr>
              <w:t xml:space="preserve"> </w:t>
            </w:r>
            <w:r w:rsidRPr="003C549A">
              <w:rPr>
                <w:rFonts w:ascii="Times New Roman" w:hAnsi="Times New Roman" w:eastAsia="方正黑体_GBK" w:cs="Times New Roman"/>
                <w:bCs/>
                <w:kern w:val="0"/>
                <w:sz w:val="24"/>
              </w:rPr>
              <w:t>内容</w:t>
            </w:r>
          </w:p>
        </w:tc>
        <w:tc>
          <w:tcPr>
            <w:tcW w:w="850" w:type="dxa"/>
            <w:vMerge w:val="restart"/>
            <w:shd w:val="clear" w:color="auto" w:fill="auto"/>
            <w:vAlign w:val="center"/>
            <w:hideMark/>
          </w:tcPr>
          <w:p w:rsidRPr="003C549A" w:rsidR="00324517" w:rsidP="002A308F" w:rsidRDefault="00324517">
            <w:pPr>
              <w:widowControl/>
              <w:spacing w:line="260" w:lineRule="exact"/>
              <w:jc w:val="center"/>
              <w:rPr>
                <w:rFonts w:ascii="Times New Roman" w:hAnsi="Times New Roman" w:eastAsia="方正黑体_GBK" w:cs="Times New Roman"/>
                <w:bCs/>
                <w:kern w:val="0"/>
                <w:sz w:val="24"/>
              </w:rPr>
            </w:pPr>
            <w:proofErr w:type="gramStart"/>
            <w:r w:rsidRPr="003C549A">
              <w:rPr>
                <w:rFonts w:ascii="Times New Roman" w:hAnsi="Times New Roman" w:eastAsia="方正黑体_GBK" w:cs="Times New Roman"/>
                <w:bCs/>
                <w:kern w:val="0"/>
                <w:sz w:val="24"/>
              </w:rPr>
              <w:t>医</w:t>
            </w:r>
            <w:proofErr w:type="gramEnd"/>
            <w:r w:rsidRPr="003C549A">
              <w:rPr>
                <w:rFonts w:ascii="Times New Roman" w:hAnsi="Times New Roman" w:eastAsia="方正黑体_GBK" w:cs="Times New Roman"/>
                <w:bCs/>
                <w:kern w:val="0"/>
                <w:sz w:val="24"/>
              </w:rPr>
              <w:t>保支付类别</w:t>
            </w:r>
          </w:p>
        </w:tc>
        <w:tc>
          <w:tcPr>
            <w:tcW w:w="851" w:type="dxa"/>
            <w:vMerge w:val="restart"/>
            <w:shd w:val="clear" w:color="auto" w:fill="auto"/>
            <w:noWrap/>
            <w:vAlign w:val="center"/>
            <w:hideMark/>
          </w:tcPr>
          <w:p w:rsidRPr="003C549A" w:rsidR="00324517" w:rsidP="002A308F" w:rsidRDefault="00324517">
            <w:pPr>
              <w:widowControl/>
              <w:spacing w:line="260" w:lineRule="exact"/>
              <w:jc w:val="center"/>
              <w:rPr>
                <w:rFonts w:ascii="Times New Roman" w:hAnsi="Times New Roman" w:eastAsia="方正黑体_GBK" w:cs="Times New Roman"/>
                <w:bCs/>
                <w:kern w:val="0"/>
                <w:sz w:val="24"/>
              </w:rPr>
            </w:pPr>
            <w:r w:rsidRPr="003C549A">
              <w:rPr>
                <w:rFonts w:ascii="Times New Roman" w:hAnsi="Times New Roman" w:eastAsia="方正黑体_GBK" w:cs="Times New Roman"/>
                <w:bCs/>
                <w:kern w:val="0"/>
                <w:sz w:val="24"/>
              </w:rPr>
              <w:t>计价单位</w:t>
            </w:r>
          </w:p>
        </w:tc>
        <w:tc>
          <w:tcPr>
            <w:tcW w:w="3435" w:type="dxa"/>
            <w:gridSpan w:val="4"/>
            <w:shd w:val="clear" w:color="auto" w:fill="auto"/>
            <w:vAlign w:val="center"/>
            <w:hideMark/>
          </w:tcPr>
          <w:p w:rsidRPr="003C549A" w:rsidR="00324517" w:rsidP="002A308F" w:rsidRDefault="00324517">
            <w:pPr>
              <w:widowControl/>
              <w:spacing w:line="260" w:lineRule="exact"/>
              <w:jc w:val="center"/>
              <w:rPr>
                <w:rFonts w:ascii="Times New Roman" w:hAnsi="Times New Roman" w:eastAsia="方正黑体_GBK" w:cs="Times New Roman"/>
                <w:bCs/>
                <w:kern w:val="0"/>
                <w:sz w:val="24"/>
              </w:rPr>
            </w:pPr>
            <w:r w:rsidRPr="003C549A">
              <w:rPr>
                <w:rFonts w:ascii="Times New Roman" w:hAnsi="Times New Roman" w:eastAsia="方正黑体_GBK" w:cs="Times New Roman"/>
                <w:bCs/>
                <w:kern w:val="0"/>
                <w:sz w:val="24"/>
              </w:rPr>
              <w:t>指导价格（元）</w:t>
            </w:r>
          </w:p>
        </w:tc>
        <w:tc>
          <w:tcPr>
            <w:tcW w:w="1418" w:type="dxa"/>
            <w:vMerge w:val="restart"/>
            <w:shd w:val="clear" w:color="auto" w:fill="auto"/>
            <w:noWrap/>
            <w:vAlign w:val="center"/>
            <w:hideMark/>
          </w:tcPr>
          <w:p w:rsidRPr="003C549A" w:rsidR="00324517" w:rsidP="002A308F" w:rsidRDefault="00324517">
            <w:pPr>
              <w:widowControl/>
              <w:spacing w:line="260" w:lineRule="exact"/>
              <w:jc w:val="center"/>
              <w:rPr>
                <w:rFonts w:ascii="Times New Roman" w:hAnsi="Times New Roman" w:eastAsia="方正黑体_GBK" w:cs="Times New Roman"/>
                <w:bCs/>
                <w:kern w:val="0"/>
                <w:sz w:val="24"/>
              </w:rPr>
            </w:pPr>
            <w:r w:rsidRPr="003C549A">
              <w:rPr>
                <w:rFonts w:ascii="Times New Roman" w:hAnsi="Times New Roman" w:eastAsia="方正黑体_GBK" w:cs="Times New Roman"/>
                <w:bCs/>
                <w:kern w:val="0"/>
                <w:sz w:val="24"/>
              </w:rPr>
              <w:t>说明</w:t>
            </w:r>
          </w:p>
        </w:tc>
      </w:tr>
      <w:tr w:rsidRPr="003C549A" w:rsidR="00324517" w:rsidTr="002A308F">
        <w:trPr>
          <w:trHeight w:val="424"/>
          <w:tblHeader/>
          <w:jc w:val="center"/>
        </w:trPr>
        <w:tc>
          <w:tcPr>
            <w:tcW w:w="466" w:type="dxa"/>
            <w:vMerge/>
            <w:vAlign w:val="center"/>
            <w:hideMark/>
          </w:tcPr>
          <w:p w:rsidRPr="003C549A" w:rsidR="00324517" w:rsidP="002A308F" w:rsidRDefault="00324517">
            <w:pPr>
              <w:widowControl/>
              <w:spacing w:line="260" w:lineRule="exact"/>
              <w:jc w:val="center"/>
              <w:rPr>
                <w:rFonts w:ascii="Times New Roman" w:hAnsi="Times New Roman" w:eastAsia="方正黑体_GBK" w:cs="Times New Roman"/>
                <w:bCs/>
                <w:kern w:val="0"/>
                <w:sz w:val="24"/>
              </w:rPr>
            </w:pPr>
          </w:p>
        </w:tc>
        <w:tc>
          <w:tcPr>
            <w:tcW w:w="1418" w:type="dxa"/>
            <w:vMerge/>
            <w:vAlign w:val="center"/>
            <w:hideMark/>
          </w:tcPr>
          <w:p w:rsidRPr="003C549A" w:rsidR="00324517" w:rsidP="002A308F" w:rsidRDefault="00324517">
            <w:pPr>
              <w:widowControl/>
              <w:spacing w:line="260" w:lineRule="exact"/>
              <w:jc w:val="center"/>
              <w:rPr>
                <w:rFonts w:ascii="Times New Roman" w:hAnsi="Times New Roman" w:eastAsia="方正黑体_GBK" w:cs="Times New Roman"/>
                <w:bCs/>
                <w:kern w:val="0"/>
                <w:sz w:val="24"/>
              </w:rPr>
            </w:pPr>
          </w:p>
        </w:tc>
        <w:tc>
          <w:tcPr>
            <w:tcW w:w="1417" w:type="dxa"/>
            <w:vMerge/>
            <w:vAlign w:val="center"/>
            <w:hideMark/>
          </w:tcPr>
          <w:p w:rsidRPr="003C549A" w:rsidR="00324517" w:rsidP="002A308F" w:rsidRDefault="00324517">
            <w:pPr>
              <w:widowControl/>
              <w:spacing w:line="260" w:lineRule="exact"/>
              <w:jc w:val="center"/>
              <w:rPr>
                <w:rFonts w:ascii="Times New Roman" w:hAnsi="Times New Roman" w:eastAsia="方正黑体_GBK" w:cs="Times New Roman"/>
                <w:bCs/>
                <w:kern w:val="0"/>
                <w:sz w:val="24"/>
              </w:rPr>
            </w:pPr>
          </w:p>
        </w:tc>
        <w:tc>
          <w:tcPr>
            <w:tcW w:w="4078" w:type="dxa"/>
            <w:vMerge/>
            <w:vAlign w:val="center"/>
            <w:hideMark/>
          </w:tcPr>
          <w:p w:rsidRPr="003C549A" w:rsidR="00324517" w:rsidP="002A308F" w:rsidRDefault="00324517">
            <w:pPr>
              <w:widowControl/>
              <w:spacing w:line="260" w:lineRule="exact"/>
              <w:jc w:val="center"/>
              <w:rPr>
                <w:rFonts w:ascii="Times New Roman" w:hAnsi="Times New Roman" w:eastAsia="方正黑体_GBK" w:cs="Times New Roman"/>
                <w:bCs/>
                <w:kern w:val="0"/>
                <w:sz w:val="24"/>
              </w:rPr>
            </w:pPr>
          </w:p>
        </w:tc>
        <w:tc>
          <w:tcPr>
            <w:tcW w:w="993" w:type="dxa"/>
            <w:vMerge/>
            <w:vAlign w:val="center"/>
            <w:hideMark/>
          </w:tcPr>
          <w:p w:rsidRPr="003C549A" w:rsidR="00324517" w:rsidP="002A308F" w:rsidRDefault="00324517">
            <w:pPr>
              <w:widowControl/>
              <w:spacing w:line="260" w:lineRule="exact"/>
              <w:jc w:val="center"/>
              <w:rPr>
                <w:rFonts w:ascii="Times New Roman" w:hAnsi="Times New Roman" w:eastAsia="方正黑体_GBK" w:cs="Times New Roman"/>
                <w:bCs/>
                <w:kern w:val="0"/>
                <w:sz w:val="24"/>
              </w:rPr>
            </w:pPr>
          </w:p>
        </w:tc>
        <w:tc>
          <w:tcPr>
            <w:tcW w:w="850" w:type="dxa"/>
            <w:vMerge/>
            <w:vAlign w:val="center"/>
            <w:hideMark/>
          </w:tcPr>
          <w:p w:rsidRPr="003C549A" w:rsidR="00324517" w:rsidP="002A308F" w:rsidRDefault="00324517">
            <w:pPr>
              <w:widowControl/>
              <w:spacing w:line="260" w:lineRule="exact"/>
              <w:jc w:val="center"/>
              <w:rPr>
                <w:rFonts w:ascii="Times New Roman" w:hAnsi="Times New Roman" w:eastAsia="方正黑体_GBK" w:cs="Times New Roman"/>
                <w:bCs/>
                <w:kern w:val="0"/>
                <w:sz w:val="24"/>
              </w:rPr>
            </w:pPr>
          </w:p>
        </w:tc>
        <w:tc>
          <w:tcPr>
            <w:tcW w:w="851" w:type="dxa"/>
            <w:vMerge/>
            <w:vAlign w:val="center"/>
            <w:hideMark/>
          </w:tcPr>
          <w:p w:rsidRPr="003C549A" w:rsidR="00324517" w:rsidP="002A308F" w:rsidRDefault="00324517">
            <w:pPr>
              <w:widowControl/>
              <w:spacing w:line="260" w:lineRule="exact"/>
              <w:jc w:val="center"/>
              <w:rPr>
                <w:rFonts w:ascii="Times New Roman" w:hAnsi="Times New Roman" w:eastAsia="方正黑体_GBK" w:cs="Times New Roman"/>
                <w:bCs/>
                <w:kern w:val="0"/>
                <w:sz w:val="24"/>
              </w:rPr>
            </w:pPr>
          </w:p>
        </w:tc>
        <w:tc>
          <w:tcPr>
            <w:tcW w:w="850" w:type="dxa"/>
            <w:shd w:val="clear" w:color="auto" w:fill="auto"/>
            <w:vAlign w:val="center"/>
            <w:hideMark/>
          </w:tcPr>
          <w:p w:rsidRPr="003C549A" w:rsidR="00324517" w:rsidP="002A308F" w:rsidRDefault="00324517">
            <w:pPr>
              <w:widowControl/>
              <w:spacing w:line="260" w:lineRule="exact"/>
              <w:jc w:val="center"/>
              <w:rPr>
                <w:rFonts w:ascii="Times New Roman" w:hAnsi="Times New Roman" w:eastAsia="方正黑体_GBK" w:cs="Times New Roman"/>
                <w:bCs/>
                <w:kern w:val="0"/>
                <w:sz w:val="24"/>
              </w:rPr>
            </w:pPr>
            <w:r w:rsidRPr="003C549A">
              <w:rPr>
                <w:rFonts w:ascii="Times New Roman" w:hAnsi="Times New Roman" w:eastAsia="方正黑体_GBK" w:cs="Times New Roman"/>
                <w:bCs/>
                <w:kern w:val="0"/>
                <w:sz w:val="24"/>
              </w:rPr>
              <w:t>三类</w:t>
            </w:r>
          </w:p>
        </w:tc>
        <w:tc>
          <w:tcPr>
            <w:tcW w:w="851" w:type="dxa"/>
            <w:shd w:val="clear" w:color="auto" w:fill="auto"/>
            <w:vAlign w:val="center"/>
            <w:hideMark/>
          </w:tcPr>
          <w:p w:rsidRPr="003C549A" w:rsidR="00324517" w:rsidP="002A308F" w:rsidRDefault="00324517">
            <w:pPr>
              <w:widowControl/>
              <w:spacing w:line="260" w:lineRule="exact"/>
              <w:jc w:val="center"/>
              <w:rPr>
                <w:rFonts w:ascii="Times New Roman" w:hAnsi="Times New Roman" w:eastAsia="方正黑体_GBK" w:cs="Times New Roman"/>
                <w:bCs/>
                <w:kern w:val="0"/>
                <w:sz w:val="24"/>
              </w:rPr>
            </w:pPr>
            <w:r w:rsidRPr="003C549A">
              <w:rPr>
                <w:rFonts w:ascii="Times New Roman" w:hAnsi="Times New Roman" w:eastAsia="方正黑体_GBK" w:cs="Times New Roman"/>
                <w:bCs/>
                <w:kern w:val="0"/>
                <w:sz w:val="24"/>
              </w:rPr>
              <w:t>二类</w:t>
            </w:r>
          </w:p>
        </w:tc>
        <w:tc>
          <w:tcPr>
            <w:tcW w:w="850" w:type="dxa"/>
            <w:vAlign w:val="center"/>
          </w:tcPr>
          <w:p w:rsidRPr="003C549A" w:rsidR="00324517" w:rsidP="002A308F" w:rsidRDefault="00324517">
            <w:pPr>
              <w:widowControl/>
              <w:spacing w:line="260" w:lineRule="exact"/>
              <w:jc w:val="center"/>
              <w:rPr>
                <w:rFonts w:ascii="Times New Roman" w:hAnsi="Times New Roman" w:eastAsia="方正黑体_GBK" w:cs="Times New Roman"/>
                <w:bCs/>
                <w:kern w:val="0"/>
                <w:sz w:val="24"/>
              </w:rPr>
            </w:pPr>
            <w:r>
              <w:rPr>
                <w:rFonts w:hint="eastAsia" w:ascii="Times New Roman" w:hAnsi="Times New Roman" w:eastAsia="方正黑体_GBK" w:cs="Times New Roman"/>
                <w:bCs/>
                <w:kern w:val="0"/>
                <w:sz w:val="24"/>
              </w:rPr>
              <w:t>一类</w:t>
            </w:r>
          </w:p>
        </w:tc>
        <w:tc>
          <w:tcPr>
            <w:tcW w:w="884" w:type="dxa"/>
            <w:vAlign w:val="center"/>
          </w:tcPr>
          <w:p w:rsidRPr="003C549A" w:rsidR="00324517" w:rsidP="002A308F" w:rsidRDefault="00324517">
            <w:pPr>
              <w:widowControl/>
              <w:spacing w:line="260" w:lineRule="exact"/>
              <w:jc w:val="center"/>
              <w:rPr>
                <w:rFonts w:ascii="Times New Roman" w:hAnsi="Times New Roman" w:eastAsia="方正黑体_GBK" w:cs="Times New Roman"/>
                <w:bCs/>
                <w:kern w:val="0"/>
                <w:sz w:val="24"/>
              </w:rPr>
            </w:pPr>
            <w:r>
              <w:rPr>
                <w:rFonts w:hint="eastAsia" w:ascii="Times New Roman" w:hAnsi="Times New Roman" w:eastAsia="方正黑体_GBK" w:cs="Times New Roman"/>
                <w:bCs/>
                <w:kern w:val="0"/>
                <w:sz w:val="24"/>
              </w:rPr>
              <w:t>基层</w:t>
            </w:r>
          </w:p>
        </w:tc>
        <w:tc>
          <w:tcPr>
            <w:tcW w:w="1418" w:type="dxa"/>
            <w:vMerge/>
            <w:vAlign w:val="center"/>
            <w:hideMark/>
          </w:tcPr>
          <w:p w:rsidRPr="003C549A" w:rsidR="00324517" w:rsidP="002A308F" w:rsidRDefault="00324517">
            <w:pPr>
              <w:widowControl/>
              <w:spacing w:line="260" w:lineRule="exact"/>
              <w:jc w:val="center"/>
              <w:rPr>
                <w:rFonts w:ascii="Times New Roman" w:hAnsi="Times New Roman" w:eastAsia="方正黑体_GBK" w:cs="Times New Roman"/>
                <w:bCs/>
                <w:kern w:val="0"/>
                <w:sz w:val="24"/>
              </w:rPr>
            </w:pPr>
          </w:p>
        </w:tc>
      </w:tr>
      <w:tr w:rsidRPr="003C549A" w:rsidR="00324517" w:rsidTr="002A308F">
        <w:trPr>
          <w:trHeight w:val="2973"/>
          <w:jc w:val="center"/>
        </w:trPr>
        <w:tc>
          <w:tcPr>
            <w:tcW w:w="466" w:type="dxa"/>
            <w:shd w:val="clear" w:color="auto" w:fill="auto"/>
            <w:noWrap/>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1</w:t>
            </w:r>
          </w:p>
        </w:tc>
        <w:tc>
          <w:tcPr>
            <w:tcW w:w="1418"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120100001</w:t>
            </w:r>
          </w:p>
        </w:tc>
        <w:tc>
          <w:tcPr>
            <w:tcW w:w="1417"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重症监护</w:t>
            </w:r>
          </w:p>
        </w:tc>
        <w:tc>
          <w:tcPr>
            <w:tcW w:w="4078" w:type="dxa"/>
            <w:shd w:val="clear" w:color="000000" w:fill="FFFFFF"/>
            <w:vAlign w:val="center"/>
            <w:hideMark/>
          </w:tcPr>
          <w:p w:rsidRPr="003C549A" w:rsidR="00324517" w:rsidP="002A308F" w:rsidRDefault="00324517">
            <w:pPr>
              <w:widowControl/>
              <w:spacing w:line="28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指各类病情危重、各种复杂或大手术后、严重创伤或大面积烧伤等需要集中强化实施抢救性治疗和连续监护的重症患者的护理。进入监护病房，</w:t>
            </w:r>
            <w:r w:rsidRPr="003C549A">
              <w:rPr>
                <w:rFonts w:ascii="Times New Roman" w:hAnsi="Times New Roman" w:eastAsia="方正仿宋_GBK" w:cs="Times New Roman"/>
                <w:kern w:val="0"/>
                <w:sz w:val="22"/>
              </w:rPr>
              <w:t>24</w:t>
            </w:r>
            <w:r w:rsidRPr="003C549A">
              <w:rPr>
                <w:rFonts w:ascii="Times New Roman" w:hAnsi="Times New Roman" w:eastAsia="方正仿宋_GBK" w:cs="Times New Roman"/>
                <w:kern w:val="0"/>
                <w:sz w:val="22"/>
              </w:rPr>
              <w:t>小时持续监护；严密观察患者病情变化，预防并发症的发生，随时配合抢救；监测生命体征，准确记录出入量；做好监护记录、基础护理及专项护理等。不含仪器、设备监测和监护。</w:t>
            </w:r>
          </w:p>
        </w:tc>
        <w:tc>
          <w:tcPr>
            <w:tcW w:w="993"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一次性氧饱和度探头</w:t>
            </w:r>
            <w:r w:rsidRPr="003C549A">
              <w:rPr>
                <w:rFonts w:ascii="Times New Roman" w:hAnsi="Times New Roman" w:eastAsia="方正仿宋_GBK" w:cs="Times New Roman"/>
                <w:kern w:val="0"/>
                <w:sz w:val="22"/>
              </w:rPr>
              <w:t>,</w:t>
            </w:r>
            <w:r w:rsidRPr="003C549A">
              <w:rPr>
                <w:rFonts w:ascii="Times New Roman" w:hAnsi="Times New Roman" w:eastAsia="方正仿宋_GBK" w:cs="Times New Roman"/>
                <w:kern w:val="0"/>
                <w:sz w:val="22"/>
              </w:rPr>
              <w:t>一次性吸痰管，气管套管，一次性引流管</w:t>
            </w:r>
          </w:p>
        </w:tc>
        <w:tc>
          <w:tcPr>
            <w:tcW w:w="850" w:type="dxa"/>
            <w:shd w:val="clear" w:color="000000" w:fill="FFFFFF"/>
            <w:noWrap/>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乙</w:t>
            </w:r>
          </w:p>
        </w:tc>
        <w:tc>
          <w:tcPr>
            <w:tcW w:w="851"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小时</w:t>
            </w:r>
          </w:p>
        </w:tc>
        <w:tc>
          <w:tcPr>
            <w:tcW w:w="850" w:type="dxa"/>
            <w:shd w:val="clear" w:color="auto" w:fill="auto"/>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Pr>
                <w:rFonts w:ascii="Times New Roman" w:hAnsi="Times New Roman" w:eastAsia="方正仿宋_GBK" w:cs="Times New Roman"/>
                <w:kern w:val="0"/>
                <w:sz w:val="22"/>
              </w:rPr>
              <w:t>9</w:t>
            </w:r>
          </w:p>
        </w:tc>
        <w:tc>
          <w:tcPr>
            <w:tcW w:w="851" w:type="dxa"/>
            <w:shd w:val="clear" w:color="auto" w:fill="auto"/>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7.7</w:t>
            </w:r>
          </w:p>
        </w:tc>
        <w:tc>
          <w:tcPr>
            <w:tcW w:w="850" w:type="dxa"/>
            <w:vAlign w:val="center"/>
          </w:tcPr>
          <w:p w:rsidR="00324517" w:rsidP="002A308F" w:rsidRDefault="00324517">
            <w:pPr>
              <w:jc w:val="center"/>
              <w:rPr>
                <w:rFonts w:ascii="宋体" w:hAnsi="宋体" w:eastAsia="宋体" w:cs="宋体"/>
                <w:sz w:val="24"/>
                <w:szCs w:val="24"/>
              </w:rPr>
            </w:pPr>
            <w:r>
              <w:rPr>
                <w:rFonts w:hint="eastAsia"/>
              </w:rPr>
              <w:t>7.7</w:t>
            </w:r>
          </w:p>
        </w:tc>
        <w:tc>
          <w:tcPr>
            <w:tcW w:w="884" w:type="dxa"/>
            <w:vAlign w:val="center"/>
          </w:tcPr>
          <w:p w:rsidR="00324517" w:rsidP="002A308F" w:rsidRDefault="00324517">
            <w:pPr>
              <w:jc w:val="center"/>
              <w:rPr>
                <w:rFonts w:ascii="宋体" w:hAnsi="宋体" w:eastAsia="宋体" w:cs="宋体"/>
                <w:sz w:val="24"/>
                <w:szCs w:val="24"/>
              </w:rPr>
            </w:pPr>
            <w:r>
              <w:rPr>
                <w:rFonts w:hint="eastAsia"/>
              </w:rPr>
              <w:t>6.9</w:t>
            </w:r>
          </w:p>
        </w:tc>
        <w:tc>
          <w:tcPr>
            <w:tcW w:w="1418" w:type="dxa"/>
            <w:shd w:val="clear" w:color="000000" w:fill="FFFFFF"/>
            <w:vAlign w:val="center"/>
            <w:hideMark/>
          </w:tcPr>
          <w:p w:rsidRPr="003C549A" w:rsidR="00324517" w:rsidP="002A308F" w:rsidRDefault="00324517">
            <w:pPr>
              <w:widowControl/>
              <w:spacing w:line="26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不得再收取专项护理费</w:t>
            </w:r>
          </w:p>
        </w:tc>
      </w:tr>
      <w:tr w:rsidRPr="003C549A" w:rsidR="00324517" w:rsidTr="002A308F">
        <w:trPr>
          <w:trHeight w:val="1969"/>
          <w:jc w:val="center"/>
        </w:trPr>
        <w:tc>
          <w:tcPr>
            <w:tcW w:w="466" w:type="dxa"/>
            <w:shd w:val="clear" w:color="auto" w:fill="auto"/>
            <w:noWrap/>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2</w:t>
            </w:r>
          </w:p>
        </w:tc>
        <w:tc>
          <w:tcPr>
            <w:tcW w:w="1418"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120100002</w:t>
            </w:r>
          </w:p>
        </w:tc>
        <w:tc>
          <w:tcPr>
            <w:tcW w:w="1417"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特级护理</w:t>
            </w:r>
          </w:p>
        </w:tc>
        <w:tc>
          <w:tcPr>
            <w:tcW w:w="4078" w:type="dxa"/>
            <w:shd w:val="clear" w:color="000000" w:fill="FFFFFF"/>
            <w:vAlign w:val="center"/>
            <w:hideMark/>
          </w:tcPr>
          <w:p w:rsidRPr="003C549A" w:rsidR="00324517" w:rsidP="002A308F" w:rsidRDefault="00324517">
            <w:pPr>
              <w:widowControl/>
              <w:spacing w:line="28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指病情危重，随时可能发生病情变化或特殊疾病需要进行专人护理的患者的护理。严密观察患者病情变化，监测生命体征，准确记录出入量；做好监护记录、基础护理及专项护理等。</w:t>
            </w:r>
          </w:p>
        </w:tc>
        <w:tc>
          <w:tcPr>
            <w:tcW w:w="993"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p>
        </w:tc>
        <w:tc>
          <w:tcPr>
            <w:tcW w:w="850" w:type="dxa"/>
            <w:shd w:val="clear" w:color="000000" w:fill="FFFFFF"/>
            <w:noWrap/>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乙</w:t>
            </w:r>
          </w:p>
        </w:tc>
        <w:tc>
          <w:tcPr>
            <w:tcW w:w="851"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小时</w:t>
            </w:r>
          </w:p>
        </w:tc>
        <w:tc>
          <w:tcPr>
            <w:tcW w:w="850"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Pr>
                <w:rFonts w:ascii="Times New Roman" w:hAnsi="Times New Roman" w:eastAsia="方正仿宋_GBK" w:cs="Times New Roman"/>
                <w:kern w:val="0"/>
                <w:sz w:val="22"/>
              </w:rPr>
              <w:t>5</w:t>
            </w:r>
          </w:p>
        </w:tc>
        <w:tc>
          <w:tcPr>
            <w:tcW w:w="851"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Pr>
                <w:rFonts w:ascii="Times New Roman" w:hAnsi="Times New Roman" w:eastAsia="方正仿宋_GBK" w:cs="Times New Roman"/>
                <w:kern w:val="0"/>
                <w:sz w:val="22"/>
              </w:rPr>
              <w:t>4.4</w:t>
            </w:r>
          </w:p>
        </w:tc>
        <w:tc>
          <w:tcPr>
            <w:tcW w:w="850" w:type="dxa"/>
            <w:shd w:val="clear" w:color="000000" w:fill="FFFFFF"/>
            <w:vAlign w:val="center"/>
          </w:tcPr>
          <w:p w:rsidR="00324517" w:rsidP="002A308F" w:rsidRDefault="00324517">
            <w:pPr>
              <w:jc w:val="center"/>
              <w:rPr>
                <w:rFonts w:ascii="宋体" w:hAnsi="宋体" w:eastAsia="宋体" w:cs="宋体"/>
                <w:sz w:val="24"/>
                <w:szCs w:val="24"/>
              </w:rPr>
            </w:pPr>
            <w:r>
              <w:rPr>
                <w:rFonts w:hint="eastAsia"/>
              </w:rPr>
              <w:t>4.4</w:t>
            </w:r>
          </w:p>
        </w:tc>
        <w:tc>
          <w:tcPr>
            <w:tcW w:w="884" w:type="dxa"/>
            <w:shd w:val="clear" w:color="000000" w:fill="FFFFFF"/>
            <w:vAlign w:val="center"/>
          </w:tcPr>
          <w:p w:rsidR="00324517" w:rsidP="002A308F" w:rsidRDefault="00324517">
            <w:pPr>
              <w:jc w:val="center"/>
              <w:rPr>
                <w:rFonts w:ascii="宋体" w:hAnsi="宋体" w:eastAsia="宋体" w:cs="宋体"/>
                <w:sz w:val="24"/>
                <w:szCs w:val="24"/>
              </w:rPr>
            </w:pPr>
            <w:r>
              <w:rPr>
                <w:rFonts w:hint="eastAsia"/>
              </w:rPr>
              <w:t>4</w:t>
            </w:r>
          </w:p>
        </w:tc>
        <w:tc>
          <w:tcPr>
            <w:tcW w:w="1418" w:type="dxa"/>
            <w:shd w:val="clear" w:color="000000" w:fill="FFFFFF"/>
            <w:vAlign w:val="center"/>
            <w:hideMark/>
          </w:tcPr>
          <w:p w:rsidRPr="003C549A" w:rsidR="00324517" w:rsidP="002A308F" w:rsidRDefault="00324517">
            <w:pPr>
              <w:widowControl/>
              <w:spacing w:line="26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不得再收取专项护理费。儿童专科医院和其他医院儿科加收</w:t>
            </w:r>
            <w:r w:rsidRPr="003C549A">
              <w:rPr>
                <w:rFonts w:ascii="Times New Roman" w:hAnsi="Times New Roman" w:eastAsia="方正仿宋_GBK" w:cs="Times New Roman"/>
                <w:kern w:val="0"/>
                <w:sz w:val="22"/>
              </w:rPr>
              <w:t>30%</w:t>
            </w:r>
          </w:p>
        </w:tc>
      </w:tr>
      <w:tr w:rsidRPr="003C549A" w:rsidR="00324517" w:rsidTr="002A308F">
        <w:trPr>
          <w:trHeight w:val="1730"/>
          <w:jc w:val="center"/>
        </w:trPr>
        <w:tc>
          <w:tcPr>
            <w:tcW w:w="466" w:type="dxa"/>
            <w:shd w:val="clear" w:color="auto" w:fill="auto"/>
            <w:noWrap/>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lastRenderedPageBreak/>
              <w:t>3</w:t>
            </w:r>
          </w:p>
        </w:tc>
        <w:tc>
          <w:tcPr>
            <w:tcW w:w="1418"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120100006</w:t>
            </w:r>
          </w:p>
        </w:tc>
        <w:tc>
          <w:tcPr>
            <w:tcW w:w="1417"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特殊疾病</w:t>
            </w:r>
          </w:p>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护理</w:t>
            </w:r>
          </w:p>
        </w:tc>
        <w:tc>
          <w:tcPr>
            <w:tcW w:w="4078" w:type="dxa"/>
            <w:shd w:val="clear" w:color="000000" w:fill="FFFFFF"/>
            <w:vAlign w:val="center"/>
            <w:hideMark/>
          </w:tcPr>
          <w:p w:rsidRPr="003C549A" w:rsidR="00324517" w:rsidP="002A308F" w:rsidRDefault="00324517">
            <w:pPr>
              <w:widowControl/>
              <w:spacing w:line="28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指符合《传染病防治法》规定的甲、乙类传染病患者的护理。含</w:t>
            </w:r>
            <w:r w:rsidRPr="003C549A">
              <w:rPr>
                <w:rFonts w:hint="eastAsia" w:ascii="宋体" w:hAnsi="宋体" w:eastAsia="宋体" w:cs="宋体"/>
                <w:kern w:val="0"/>
                <w:sz w:val="22"/>
              </w:rPr>
              <w:t>Ⅰ</w:t>
            </w:r>
            <w:r w:rsidRPr="003C549A">
              <w:rPr>
                <w:rFonts w:ascii="Times New Roman" w:hAnsi="Times New Roman" w:eastAsia="方正仿宋_GBK" w:cs="Times New Roman"/>
                <w:kern w:val="0"/>
                <w:sz w:val="22"/>
              </w:rPr>
              <w:t>级护理项目内涵，每日严格落实消毒措施，规范处置诊疗过程中产生的医疗废物。</w:t>
            </w:r>
          </w:p>
        </w:tc>
        <w:tc>
          <w:tcPr>
            <w:tcW w:w="993"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p>
        </w:tc>
        <w:tc>
          <w:tcPr>
            <w:tcW w:w="850" w:type="dxa"/>
            <w:shd w:val="clear" w:color="000000" w:fill="FFFFFF"/>
            <w:noWrap/>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乙</w:t>
            </w:r>
          </w:p>
        </w:tc>
        <w:tc>
          <w:tcPr>
            <w:tcW w:w="851"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日</w:t>
            </w:r>
          </w:p>
        </w:tc>
        <w:tc>
          <w:tcPr>
            <w:tcW w:w="850"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Pr>
                <w:rFonts w:ascii="Times New Roman" w:hAnsi="Times New Roman" w:eastAsia="方正仿宋_GBK" w:cs="Times New Roman"/>
                <w:kern w:val="0"/>
                <w:sz w:val="22"/>
              </w:rPr>
              <w:t>55</w:t>
            </w:r>
          </w:p>
        </w:tc>
        <w:tc>
          <w:tcPr>
            <w:tcW w:w="851"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Pr>
                <w:rFonts w:ascii="Times New Roman" w:hAnsi="Times New Roman" w:eastAsia="方正仿宋_GBK" w:cs="Times New Roman"/>
                <w:kern w:val="0"/>
                <w:sz w:val="22"/>
              </w:rPr>
              <w:t>44</w:t>
            </w:r>
          </w:p>
        </w:tc>
        <w:tc>
          <w:tcPr>
            <w:tcW w:w="850" w:type="dxa"/>
            <w:shd w:val="clear" w:color="000000" w:fill="FFFFFF"/>
            <w:vAlign w:val="center"/>
          </w:tcPr>
          <w:p w:rsidR="00324517" w:rsidP="002A308F" w:rsidRDefault="00324517">
            <w:pPr>
              <w:jc w:val="center"/>
              <w:rPr>
                <w:rFonts w:ascii="宋体" w:hAnsi="宋体" w:eastAsia="宋体" w:cs="宋体"/>
                <w:sz w:val="24"/>
                <w:szCs w:val="24"/>
              </w:rPr>
            </w:pPr>
            <w:r>
              <w:rPr>
                <w:rFonts w:hint="eastAsia"/>
              </w:rPr>
              <w:t>44</w:t>
            </w:r>
          </w:p>
        </w:tc>
        <w:tc>
          <w:tcPr>
            <w:tcW w:w="884" w:type="dxa"/>
            <w:shd w:val="clear" w:color="000000" w:fill="FFFFFF"/>
            <w:vAlign w:val="center"/>
          </w:tcPr>
          <w:p w:rsidR="00324517" w:rsidP="002A308F" w:rsidRDefault="00324517">
            <w:pPr>
              <w:jc w:val="center"/>
              <w:rPr>
                <w:rFonts w:ascii="宋体" w:hAnsi="宋体" w:eastAsia="宋体" w:cs="宋体"/>
                <w:sz w:val="24"/>
                <w:szCs w:val="24"/>
              </w:rPr>
            </w:pPr>
            <w:r>
              <w:rPr>
                <w:rFonts w:hint="eastAsia"/>
              </w:rPr>
              <w:t>39.6</w:t>
            </w:r>
          </w:p>
        </w:tc>
        <w:tc>
          <w:tcPr>
            <w:tcW w:w="1418" w:type="dxa"/>
            <w:shd w:val="clear" w:color="000000" w:fill="FFFFFF"/>
            <w:vAlign w:val="center"/>
            <w:hideMark/>
          </w:tcPr>
          <w:p w:rsidRPr="003C549A" w:rsidR="00324517" w:rsidP="002A308F" w:rsidRDefault="00324517">
            <w:pPr>
              <w:widowControl/>
              <w:spacing w:line="26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不得再收取其他分级护理费</w:t>
            </w:r>
          </w:p>
        </w:tc>
      </w:tr>
      <w:tr w:rsidRPr="003C549A" w:rsidR="00324517" w:rsidTr="002A308F">
        <w:trPr>
          <w:trHeight w:val="1412"/>
          <w:jc w:val="center"/>
        </w:trPr>
        <w:tc>
          <w:tcPr>
            <w:tcW w:w="466" w:type="dxa"/>
            <w:shd w:val="clear" w:color="auto" w:fill="auto"/>
            <w:noWrap/>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4</w:t>
            </w:r>
          </w:p>
        </w:tc>
        <w:tc>
          <w:tcPr>
            <w:tcW w:w="1418"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120100008</w:t>
            </w:r>
          </w:p>
        </w:tc>
        <w:tc>
          <w:tcPr>
            <w:tcW w:w="1417"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新生儿特殊护理</w:t>
            </w:r>
          </w:p>
        </w:tc>
        <w:tc>
          <w:tcPr>
            <w:tcW w:w="4078" w:type="dxa"/>
            <w:shd w:val="clear" w:color="000000" w:fill="FFFFFF"/>
            <w:vAlign w:val="center"/>
            <w:hideMark/>
          </w:tcPr>
          <w:p w:rsidRPr="003C549A" w:rsidR="00324517" w:rsidP="002A308F" w:rsidRDefault="00324517">
            <w:pPr>
              <w:widowControl/>
              <w:spacing w:line="28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指对新生儿（自胎儿娩出脐带结扎至</w:t>
            </w:r>
            <w:r w:rsidRPr="003C549A">
              <w:rPr>
                <w:rFonts w:ascii="Times New Roman" w:hAnsi="Times New Roman" w:eastAsia="方正仿宋_GBK" w:cs="Times New Roman"/>
                <w:kern w:val="0"/>
                <w:sz w:val="22"/>
              </w:rPr>
              <w:t>28</w:t>
            </w:r>
            <w:r w:rsidRPr="003C549A">
              <w:rPr>
                <w:rFonts w:ascii="Times New Roman" w:hAnsi="Times New Roman" w:eastAsia="方正仿宋_GBK" w:cs="Times New Roman"/>
                <w:kern w:val="0"/>
                <w:sz w:val="22"/>
              </w:rPr>
              <w:t>天之内）的特殊护理。包括新生儿干预、抚触、治疗浴、肛管排气、呼吸道清理等。</w:t>
            </w:r>
          </w:p>
        </w:tc>
        <w:tc>
          <w:tcPr>
            <w:tcW w:w="993"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p>
        </w:tc>
        <w:tc>
          <w:tcPr>
            <w:tcW w:w="850" w:type="dxa"/>
            <w:shd w:val="clear" w:color="000000" w:fill="FFFFFF"/>
            <w:noWrap/>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乙</w:t>
            </w:r>
          </w:p>
        </w:tc>
        <w:tc>
          <w:tcPr>
            <w:tcW w:w="851"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次</w:t>
            </w:r>
          </w:p>
        </w:tc>
        <w:tc>
          <w:tcPr>
            <w:tcW w:w="850"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Pr>
                <w:rFonts w:ascii="Times New Roman" w:hAnsi="Times New Roman" w:eastAsia="方正仿宋_GBK" w:cs="Times New Roman"/>
                <w:kern w:val="0"/>
                <w:sz w:val="22"/>
              </w:rPr>
              <w:t>9.1</w:t>
            </w:r>
          </w:p>
        </w:tc>
        <w:tc>
          <w:tcPr>
            <w:tcW w:w="851"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Pr>
                <w:rFonts w:ascii="Times New Roman" w:hAnsi="Times New Roman" w:eastAsia="方正仿宋_GBK" w:cs="Times New Roman"/>
                <w:kern w:val="0"/>
                <w:sz w:val="22"/>
              </w:rPr>
              <w:t>8.2</w:t>
            </w:r>
          </w:p>
        </w:tc>
        <w:tc>
          <w:tcPr>
            <w:tcW w:w="850" w:type="dxa"/>
            <w:shd w:val="clear" w:color="000000" w:fill="FFFFFF"/>
            <w:vAlign w:val="center"/>
          </w:tcPr>
          <w:p w:rsidR="00324517" w:rsidP="002A308F" w:rsidRDefault="00324517">
            <w:pPr>
              <w:jc w:val="center"/>
              <w:rPr>
                <w:rFonts w:ascii="宋体" w:hAnsi="宋体" w:eastAsia="宋体" w:cs="宋体"/>
                <w:sz w:val="24"/>
                <w:szCs w:val="24"/>
              </w:rPr>
            </w:pPr>
            <w:r>
              <w:rPr>
                <w:rFonts w:hint="eastAsia"/>
              </w:rPr>
              <w:t>7.4</w:t>
            </w:r>
          </w:p>
        </w:tc>
        <w:tc>
          <w:tcPr>
            <w:tcW w:w="884" w:type="dxa"/>
            <w:shd w:val="clear" w:color="000000" w:fill="FFFFFF"/>
            <w:vAlign w:val="center"/>
          </w:tcPr>
          <w:p w:rsidR="00324517" w:rsidP="002A308F" w:rsidRDefault="00324517">
            <w:pPr>
              <w:jc w:val="center"/>
              <w:rPr>
                <w:rFonts w:ascii="宋体" w:hAnsi="宋体" w:eastAsia="宋体" w:cs="宋体"/>
                <w:sz w:val="24"/>
                <w:szCs w:val="24"/>
              </w:rPr>
            </w:pPr>
            <w:r>
              <w:rPr>
                <w:rFonts w:hint="eastAsia"/>
              </w:rPr>
              <w:t>7.4</w:t>
            </w:r>
          </w:p>
        </w:tc>
        <w:tc>
          <w:tcPr>
            <w:tcW w:w="1418" w:type="dxa"/>
            <w:shd w:val="clear" w:color="000000" w:fill="FFFFFF"/>
            <w:vAlign w:val="center"/>
            <w:hideMark/>
          </w:tcPr>
          <w:p w:rsidRPr="003C549A" w:rsidR="00324517" w:rsidP="002A308F" w:rsidRDefault="00324517">
            <w:pPr>
              <w:widowControl/>
              <w:spacing w:line="260" w:lineRule="exact"/>
              <w:rPr>
                <w:rFonts w:ascii="Times New Roman" w:hAnsi="Times New Roman" w:eastAsia="方正仿宋_GBK" w:cs="Times New Roman"/>
                <w:kern w:val="0"/>
                <w:sz w:val="22"/>
              </w:rPr>
            </w:pPr>
          </w:p>
        </w:tc>
      </w:tr>
      <w:tr w:rsidRPr="003C549A" w:rsidR="00324517" w:rsidTr="002A308F">
        <w:trPr>
          <w:trHeight w:val="3688"/>
          <w:jc w:val="center"/>
        </w:trPr>
        <w:tc>
          <w:tcPr>
            <w:tcW w:w="466" w:type="dxa"/>
            <w:shd w:val="clear" w:color="auto" w:fill="auto"/>
            <w:noWrap/>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5</w:t>
            </w:r>
          </w:p>
        </w:tc>
        <w:tc>
          <w:tcPr>
            <w:tcW w:w="1418"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120100009</w:t>
            </w:r>
          </w:p>
        </w:tc>
        <w:tc>
          <w:tcPr>
            <w:tcW w:w="1417"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精神病护理</w:t>
            </w:r>
          </w:p>
        </w:tc>
        <w:tc>
          <w:tcPr>
            <w:tcW w:w="4078" w:type="dxa"/>
            <w:shd w:val="clear" w:color="000000" w:fill="FFFFFF"/>
            <w:vAlign w:val="center"/>
            <w:hideMark/>
          </w:tcPr>
          <w:p w:rsidRPr="003C549A" w:rsidR="00324517" w:rsidP="002A308F" w:rsidRDefault="00324517">
            <w:pPr>
              <w:widowControl/>
              <w:spacing w:line="28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指处于精神活动异常、缺乏自主能力和自控能力状态的精神病患者的护理。定期检查患者有无危险物品；陪送患者完成各项辅助检查；随时巡视，观察患者病情变化及精神症状；看护患者活动，组织患者集体进餐，及时处理异常；正确实施各种治疗，评价治疗效果和不良反应；落实各项基础护理；根据疾病特点，实施针对性的健康教育和心理护理；组织患者参加各种康复活动。</w:t>
            </w:r>
          </w:p>
        </w:tc>
        <w:tc>
          <w:tcPr>
            <w:tcW w:w="993"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p>
        </w:tc>
        <w:tc>
          <w:tcPr>
            <w:tcW w:w="850" w:type="dxa"/>
            <w:shd w:val="clear" w:color="000000" w:fill="FFFFFF"/>
            <w:noWrap/>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乙</w:t>
            </w:r>
          </w:p>
        </w:tc>
        <w:tc>
          <w:tcPr>
            <w:tcW w:w="851"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日</w:t>
            </w:r>
          </w:p>
        </w:tc>
        <w:tc>
          <w:tcPr>
            <w:tcW w:w="850"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Pr>
                <w:rFonts w:ascii="Times New Roman" w:hAnsi="Times New Roman" w:eastAsia="方正仿宋_GBK" w:cs="Times New Roman"/>
                <w:kern w:val="0"/>
                <w:sz w:val="22"/>
              </w:rPr>
              <w:t>55</w:t>
            </w:r>
          </w:p>
        </w:tc>
        <w:tc>
          <w:tcPr>
            <w:tcW w:w="851"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Pr>
                <w:rFonts w:ascii="Times New Roman" w:hAnsi="Times New Roman" w:eastAsia="方正仿宋_GBK" w:cs="Times New Roman"/>
                <w:kern w:val="0"/>
                <w:sz w:val="22"/>
              </w:rPr>
              <w:t>44</w:t>
            </w:r>
          </w:p>
        </w:tc>
        <w:tc>
          <w:tcPr>
            <w:tcW w:w="850" w:type="dxa"/>
            <w:shd w:val="clear" w:color="000000" w:fill="FFFFFF"/>
            <w:vAlign w:val="center"/>
          </w:tcPr>
          <w:p w:rsidR="00324517" w:rsidP="002A308F" w:rsidRDefault="00324517">
            <w:pPr>
              <w:jc w:val="center"/>
              <w:rPr>
                <w:rFonts w:ascii="宋体" w:hAnsi="宋体" w:eastAsia="宋体" w:cs="宋体"/>
                <w:sz w:val="24"/>
                <w:szCs w:val="24"/>
              </w:rPr>
            </w:pPr>
            <w:r>
              <w:rPr>
                <w:rFonts w:hint="eastAsia"/>
              </w:rPr>
              <w:t>39.6</w:t>
            </w:r>
          </w:p>
        </w:tc>
        <w:tc>
          <w:tcPr>
            <w:tcW w:w="884" w:type="dxa"/>
            <w:shd w:val="clear" w:color="000000" w:fill="FFFFFF"/>
            <w:vAlign w:val="center"/>
          </w:tcPr>
          <w:p w:rsidR="00324517" w:rsidP="002A308F" w:rsidRDefault="00324517">
            <w:pPr>
              <w:jc w:val="center"/>
              <w:rPr>
                <w:rFonts w:ascii="宋体" w:hAnsi="宋体" w:eastAsia="宋体" w:cs="宋体"/>
                <w:sz w:val="24"/>
                <w:szCs w:val="24"/>
              </w:rPr>
            </w:pPr>
            <w:r>
              <w:rPr>
                <w:rFonts w:hint="eastAsia"/>
              </w:rPr>
              <w:t>39.6</w:t>
            </w:r>
          </w:p>
        </w:tc>
        <w:tc>
          <w:tcPr>
            <w:tcW w:w="1418" w:type="dxa"/>
            <w:shd w:val="clear" w:color="000000" w:fill="FFFFFF"/>
            <w:vAlign w:val="center"/>
            <w:hideMark/>
          </w:tcPr>
          <w:p w:rsidRPr="003C549A" w:rsidR="00324517" w:rsidP="002A308F" w:rsidRDefault="00324517">
            <w:pPr>
              <w:widowControl/>
              <w:spacing w:line="26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精神病患者住院期间患有其它疾病的，可按规定收取分级护理费，否则不得与分级护理费同时收取。</w:t>
            </w:r>
          </w:p>
        </w:tc>
      </w:tr>
      <w:tr w:rsidRPr="003C549A" w:rsidR="00324517" w:rsidTr="002A308F">
        <w:trPr>
          <w:trHeight w:val="2581"/>
          <w:jc w:val="center"/>
        </w:trPr>
        <w:tc>
          <w:tcPr>
            <w:tcW w:w="466" w:type="dxa"/>
            <w:shd w:val="clear" w:color="auto" w:fill="auto"/>
            <w:noWrap/>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lastRenderedPageBreak/>
              <w:t>6</w:t>
            </w:r>
          </w:p>
        </w:tc>
        <w:tc>
          <w:tcPr>
            <w:tcW w:w="1418"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120100012</w:t>
            </w:r>
          </w:p>
        </w:tc>
        <w:tc>
          <w:tcPr>
            <w:tcW w:w="1417"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造</w:t>
            </w:r>
            <w:proofErr w:type="gramStart"/>
            <w:r w:rsidRPr="003C549A">
              <w:rPr>
                <w:rFonts w:ascii="Times New Roman" w:hAnsi="Times New Roman" w:eastAsia="方正仿宋_GBK" w:cs="Times New Roman"/>
                <w:kern w:val="0"/>
                <w:sz w:val="22"/>
              </w:rPr>
              <w:t>瘘</w:t>
            </w:r>
            <w:proofErr w:type="gramEnd"/>
            <w:r w:rsidRPr="003C549A">
              <w:rPr>
                <w:rFonts w:ascii="Times New Roman" w:hAnsi="Times New Roman" w:eastAsia="方正仿宋_GBK" w:cs="Times New Roman"/>
                <w:kern w:val="0"/>
                <w:sz w:val="22"/>
              </w:rPr>
              <w:t>（口）护理</w:t>
            </w:r>
          </w:p>
        </w:tc>
        <w:tc>
          <w:tcPr>
            <w:tcW w:w="4078" w:type="dxa"/>
            <w:shd w:val="clear" w:color="000000" w:fill="FFFFFF"/>
            <w:vAlign w:val="center"/>
            <w:hideMark/>
          </w:tcPr>
          <w:p w:rsidRPr="003C549A" w:rsidR="00324517" w:rsidP="002A308F" w:rsidRDefault="00324517">
            <w:pPr>
              <w:widowControl/>
              <w:spacing w:line="26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指回肠、结肠造口，尿路造口的护理。评估患者病情、合作程度及造口的类型、大小、局部血</w:t>
            </w:r>
            <w:proofErr w:type="gramStart"/>
            <w:r w:rsidRPr="003C549A">
              <w:rPr>
                <w:rFonts w:ascii="Times New Roman" w:hAnsi="Times New Roman" w:eastAsia="方正仿宋_GBK" w:cs="Times New Roman"/>
                <w:kern w:val="0"/>
                <w:sz w:val="22"/>
              </w:rPr>
              <w:t>运情况</w:t>
            </w:r>
            <w:proofErr w:type="gramEnd"/>
            <w:r w:rsidRPr="003C549A">
              <w:rPr>
                <w:rFonts w:ascii="Times New Roman" w:hAnsi="Times New Roman" w:eastAsia="方正仿宋_GBK" w:cs="Times New Roman"/>
                <w:kern w:val="0"/>
                <w:sz w:val="22"/>
              </w:rPr>
              <w:t>等；做好造口周围皮肤、排泄物及并发症的观察和处理、造瘘管的护理，选择适宜辅料和造口用品，并清洁造口及周围皮肤，更换造口袋；示范并指导患者或家属选用合适的造口用品及造口袋的更换。</w:t>
            </w:r>
          </w:p>
        </w:tc>
        <w:tc>
          <w:tcPr>
            <w:tcW w:w="993"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一次性造口袋、造口护理附件产品（膜、膏、造口粉、过滤片）</w:t>
            </w:r>
          </w:p>
        </w:tc>
        <w:tc>
          <w:tcPr>
            <w:tcW w:w="850" w:type="dxa"/>
            <w:shd w:val="clear" w:color="000000" w:fill="FFFFFF"/>
            <w:noWrap/>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乙</w:t>
            </w:r>
          </w:p>
        </w:tc>
        <w:tc>
          <w:tcPr>
            <w:tcW w:w="851"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次</w:t>
            </w:r>
          </w:p>
        </w:tc>
        <w:tc>
          <w:tcPr>
            <w:tcW w:w="850"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10</w:t>
            </w:r>
          </w:p>
        </w:tc>
        <w:tc>
          <w:tcPr>
            <w:tcW w:w="851"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Pr>
                <w:rFonts w:ascii="Times New Roman" w:hAnsi="Times New Roman" w:eastAsia="方正仿宋_GBK" w:cs="Times New Roman"/>
                <w:kern w:val="0"/>
                <w:sz w:val="22"/>
              </w:rPr>
              <w:t>8</w:t>
            </w:r>
          </w:p>
        </w:tc>
        <w:tc>
          <w:tcPr>
            <w:tcW w:w="850" w:type="dxa"/>
            <w:shd w:val="clear" w:color="000000" w:fill="FFFFFF"/>
            <w:vAlign w:val="center"/>
          </w:tcPr>
          <w:p w:rsidR="00324517" w:rsidP="002A308F" w:rsidRDefault="00324517">
            <w:pPr>
              <w:jc w:val="center"/>
              <w:rPr>
                <w:rFonts w:ascii="宋体" w:hAnsi="宋体" w:eastAsia="宋体" w:cs="宋体"/>
                <w:sz w:val="24"/>
                <w:szCs w:val="24"/>
              </w:rPr>
            </w:pPr>
            <w:r>
              <w:rPr>
                <w:rFonts w:hint="eastAsia"/>
              </w:rPr>
              <w:t>7.2</w:t>
            </w:r>
          </w:p>
        </w:tc>
        <w:tc>
          <w:tcPr>
            <w:tcW w:w="884" w:type="dxa"/>
            <w:shd w:val="clear" w:color="000000" w:fill="FFFFFF"/>
            <w:vAlign w:val="center"/>
          </w:tcPr>
          <w:p w:rsidR="00324517" w:rsidP="002A308F" w:rsidRDefault="00324517">
            <w:pPr>
              <w:jc w:val="center"/>
              <w:rPr>
                <w:rFonts w:ascii="宋体" w:hAnsi="宋体" w:eastAsia="宋体" w:cs="宋体"/>
                <w:sz w:val="24"/>
                <w:szCs w:val="24"/>
              </w:rPr>
            </w:pPr>
            <w:r>
              <w:rPr>
                <w:rFonts w:hint="eastAsia"/>
              </w:rPr>
              <w:t>7.2</w:t>
            </w:r>
          </w:p>
        </w:tc>
        <w:tc>
          <w:tcPr>
            <w:tcW w:w="1418" w:type="dxa"/>
            <w:shd w:val="clear" w:color="000000" w:fill="FFFFFF"/>
            <w:vAlign w:val="center"/>
            <w:hideMark/>
          </w:tcPr>
          <w:p w:rsidRPr="003C549A" w:rsidR="00324517" w:rsidP="002A308F" w:rsidRDefault="00324517">
            <w:pPr>
              <w:widowControl/>
              <w:spacing w:line="26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经卫生行政主管部门批准的，可在门诊开展</w:t>
            </w:r>
          </w:p>
        </w:tc>
      </w:tr>
      <w:tr w:rsidRPr="003C549A" w:rsidR="00324517" w:rsidTr="002A308F">
        <w:trPr>
          <w:trHeight w:val="2264"/>
          <w:jc w:val="center"/>
        </w:trPr>
        <w:tc>
          <w:tcPr>
            <w:tcW w:w="466" w:type="dxa"/>
            <w:shd w:val="clear" w:color="auto" w:fill="auto"/>
            <w:noWrap/>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7</w:t>
            </w:r>
          </w:p>
        </w:tc>
        <w:tc>
          <w:tcPr>
            <w:tcW w:w="1418"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120100013</w:t>
            </w:r>
          </w:p>
        </w:tc>
        <w:tc>
          <w:tcPr>
            <w:tcW w:w="1417"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动静脉置管护理</w:t>
            </w:r>
          </w:p>
        </w:tc>
        <w:tc>
          <w:tcPr>
            <w:tcW w:w="4078" w:type="dxa"/>
            <w:shd w:val="clear" w:color="000000" w:fill="FFFFFF"/>
            <w:vAlign w:val="center"/>
            <w:hideMark/>
          </w:tcPr>
          <w:p w:rsidRPr="003C549A" w:rsidR="00324517" w:rsidP="002A308F" w:rsidRDefault="00324517">
            <w:pPr>
              <w:widowControl/>
              <w:spacing w:line="26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指经外周或中心静脉置管者以及经动脉置管者的护理。评估患者的病情、置管位置、导管通畅性及置管周围皮肤情况等；根据皮肤及导管情况更换敷料，保持穿刺部位清洁干燥，妥善固定导管，定期冲管，保持管路通畅；指导并发症的预防及日常维护技能。</w:t>
            </w:r>
          </w:p>
        </w:tc>
        <w:tc>
          <w:tcPr>
            <w:tcW w:w="993"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导管冲洗器、无针密闭输液接头、透明贴膜</w:t>
            </w:r>
          </w:p>
        </w:tc>
        <w:tc>
          <w:tcPr>
            <w:tcW w:w="850" w:type="dxa"/>
            <w:shd w:val="clear" w:color="000000" w:fill="FFFFFF"/>
            <w:noWrap/>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乙</w:t>
            </w:r>
          </w:p>
        </w:tc>
        <w:tc>
          <w:tcPr>
            <w:tcW w:w="851"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次</w:t>
            </w:r>
          </w:p>
        </w:tc>
        <w:tc>
          <w:tcPr>
            <w:tcW w:w="850"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Pr>
                <w:rFonts w:ascii="Times New Roman" w:hAnsi="Times New Roman" w:eastAsia="方正仿宋_GBK" w:cs="Times New Roman"/>
                <w:kern w:val="0"/>
                <w:sz w:val="22"/>
              </w:rPr>
              <w:t>8</w:t>
            </w:r>
          </w:p>
        </w:tc>
        <w:tc>
          <w:tcPr>
            <w:tcW w:w="851"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Pr>
                <w:rFonts w:ascii="Times New Roman" w:hAnsi="Times New Roman" w:eastAsia="方正仿宋_GBK" w:cs="Times New Roman"/>
                <w:kern w:val="0"/>
                <w:sz w:val="22"/>
              </w:rPr>
              <w:t>6.5</w:t>
            </w:r>
          </w:p>
        </w:tc>
        <w:tc>
          <w:tcPr>
            <w:tcW w:w="850" w:type="dxa"/>
            <w:shd w:val="clear" w:color="000000" w:fill="FFFFFF"/>
            <w:vAlign w:val="center"/>
          </w:tcPr>
          <w:p w:rsidR="00324517" w:rsidP="002A308F" w:rsidRDefault="00324517">
            <w:pPr>
              <w:jc w:val="center"/>
              <w:rPr>
                <w:rFonts w:ascii="宋体" w:hAnsi="宋体" w:eastAsia="宋体" w:cs="宋体"/>
                <w:sz w:val="24"/>
                <w:szCs w:val="24"/>
              </w:rPr>
            </w:pPr>
            <w:r>
              <w:rPr>
                <w:rFonts w:hint="eastAsia"/>
              </w:rPr>
              <w:t>5.9</w:t>
            </w:r>
          </w:p>
        </w:tc>
        <w:tc>
          <w:tcPr>
            <w:tcW w:w="884" w:type="dxa"/>
            <w:shd w:val="clear" w:color="000000" w:fill="FFFFFF"/>
            <w:vAlign w:val="center"/>
          </w:tcPr>
          <w:p w:rsidR="00324517" w:rsidP="002A308F" w:rsidRDefault="00324517">
            <w:pPr>
              <w:jc w:val="center"/>
              <w:rPr>
                <w:rFonts w:ascii="宋体" w:hAnsi="宋体" w:eastAsia="宋体" w:cs="宋体"/>
                <w:sz w:val="24"/>
                <w:szCs w:val="24"/>
              </w:rPr>
            </w:pPr>
            <w:r>
              <w:rPr>
                <w:rFonts w:hint="eastAsia"/>
              </w:rPr>
              <w:t>5.9</w:t>
            </w:r>
          </w:p>
        </w:tc>
        <w:tc>
          <w:tcPr>
            <w:tcW w:w="1418" w:type="dxa"/>
            <w:shd w:val="clear" w:color="000000" w:fill="FFFFFF"/>
            <w:vAlign w:val="center"/>
            <w:hideMark/>
          </w:tcPr>
          <w:p w:rsidRPr="003C549A" w:rsidR="00324517" w:rsidP="002A308F" w:rsidRDefault="00324517">
            <w:pPr>
              <w:widowControl/>
              <w:spacing w:line="26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经卫生行政主管部门批准的，可在门诊开展。儿童专科医院和其他医院儿科加收</w:t>
            </w:r>
            <w:r w:rsidRPr="003C549A">
              <w:rPr>
                <w:rFonts w:ascii="Times New Roman" w:hAnsi="Times New Roman" w:eastAsia="方正仿宋_GBK" w:cs="Times New Roman"/>
                <w:kern w:val="0"/>
                <w:sz w:val="22"/>
              </w:rPr>
              <w:t>30%</w:t>
            </w:r>
          </w:p>
        </w:tc>
      </w:tr>
      <w:tr w:rsidRPr="003C549A" w:rsidR="00324517" w:rsidTr="002A308F">
        <w:trPr>
          <w:trHeight w:val="1418"/>
          <w:jc w:val="center"/>
        </w:trPr>
        <w:tc>
          <w:tcPr>
            <w:tcW w:w="466" w:type="dxa"/>
            <w:shd w:val="clear" w:color="auto" w:fill="auto"/>
            <w:noWrap/>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8</w:t>
            </w:r>
          </w:p>
        </w:tc>
        <w:tc>
          <w:tcPr>
            <w:tcW w:w="1418" w:type="dxa"/>
            <w:shd w:val="clear" w:color="auto" w:fill="auto"/>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120100015</w:t>
            </w:r>
          </w:p>
        </w:tc>
        <w:tc>
          <w:tcPr>
            <w:tcW w:w="1417" w:type="dxa"/>
            <w:shd w:val="clear" w:color="auto" w:fill="auto"/>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机械辅助</w:t>
            </w:r>
          </w:p>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排痰</w:t>
            </w:r>
          </w:p>
        </w:tc>
        <w:tc>
          <w:tcPr>
            <w:tcW w:w="4078" w:type="dxa"/>
            <w:shd w:val="clear" w:color="auto" w:fill="auto"/>
            <w:vAlign w:val="center"/>
            <w:hideMark/>
          </w:tcPr>
          <w:p w:rsidRPr="003C549A" w:rsidR="00324517" w:rsidP="002A308F" w:rsidRDefault="00324517">
            <w:pPr>
              <w:widowControl/>
              <w:spacing w:line="26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指运用排痰仪器进行辅助排痰。协助患者于适当体位，评估痰液位置，选择叩击点，运用排痰仪器胸或背部叩击使痰液松动，协助翻身、拍背等方式使痰液到达浅部易于咳出，达到有效咳嗽、排痰、体位引流。</w:t>
            </w:r>
          </w:p>
        </w:tc>
        <w:tc>
          <w:tcPr>
            <w:tcW w:w="993" w:type="dxa"/>
            <w:shd w:val="clear" w:color="auto" w:fill="auto"/>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p>
        </w:tc>
        <w:tc>
          <w:tcPr>
            <w:tcW w:w="850" w:type="dxa"/>
            <w:shd w:val="clear" w:color="000000" w:fill="FFFFFF"/>
            <w:noWrap/>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乙</w:t>
            </w:r>
          </w:p>
        </w:tc>
        <w:tc>
          <w:tcPr>
            <w:tcW w:w="851"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日</w:t>
            </w:r>
          </w:p>
        </w:tc>
        <w:tc>
          <w:tcPr>
            <w:tcW w:w="850"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Pr>
                <w:rFonts w:ascii="Times New Roman" w:hAnsi="Times New Roman" w:eastAsia="方正仿宋_GBK" w:cs="Times New Roman"/>
                <w:kern w:val="0"/>
                <w:sz w:val="22"/>
              </w:rPr>
              <w:t>60</w:t>
            </w:r>
          </w:p>
        </w:tc>
        <w:tc>
          <w:tcPr>
            <w:tcW w:w="851"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r>
              <w:rPr>
                <w:rFonts w:ascii="Times New Roman" w:hAnsi="Times New Roman" w:eastAsia="方正仿宋_GBK" w:cs="Times New Roman"/>
                <w:kern w:val="0"/>
                <w:sz w:val="22"/>
              </w:rPr>
              <w:t>50</w:t>
            </w:r>
          </w:p>
        </w:tc>
        <w:tc>
          <w:tcPr>
            <w:tcW w:w="850" w:type="dxa"/>
            <w:shd w:val="clear" w:color="000000" w:fill="FFFFFF"/>
            <w:vAlign w:val="center"/>
          </w:tcPr>
          <w:p w:rsidR="00324517" w:rsidP="002A308F" w:rsidRDefault="00324517">
            <w:pPr>
              <w:jc w:val="center"/>
              <w:rPr>
                <w:rFonts w:ascii="宋体" w:hAnsi="宋体" w:eastAsia="宋体" w:cs="宋体"/>
                <w:sz w:val="24"/>
                <w:szCs w:val="24"/>
              </w:rPr>
            </w:pPr>
            <w:r>
              <w:rPr>
                <w:rFonts w:hint="eastAsia"/>
              </w:rPr>
              <w:t>45</w:t>
            </w:r>
          </w:p>
        </w:tc>
        <w:tc>
          <w:tcPr>
            <w:tcW w:w="884" w:type="dxa"/>
            <w:shd w:val="clear" w:color="000000" w:fill="FFFFFF"/>
            <w:vAlign w:val="center"/>
          </w:tcPr>
          <w:p w:rsidR="00324517" w:rsidP="002A308F" w:rsidRDefault="00324517">
            <w:pPr>
              <w:jc w:val="center"/>
              <w:rPr>
                <w:rFonts w:ascii="宋体" w:hAnsi="宋体" w:eastAsia="宋体" w:cs="宋体"/>
                <w:sz w:val="24"/>
                <w:szCs w:val="24"/>
              </w:rPr>
            </w:pPr>
            <w:r>
              <w:rPr>
                <w:rFonts w:hint="eastAsia"/>
              </w:rPr>
              <w:t>45</w:t>
            </w:r>
          </w:p>
        </w:tc>
        <w:tc>
          <w:tcPr>
            <w:tcW w:w="1418" w:type="dxa"/>
            <w:shd w:val="clear" w:color="000000" w:fill="FFFFFF"/>
            <w:vAlign w:val="center"/>
            <w:hideMark/>
          </w:tcPr>
          <w:p w:rsidRPr="003C549A" w:rsidR="00324517" w:rsidP="002A308F" w:rsidRDefault="00324517">
            <w:pPr>
              <w:widowControl/>
              <w:spacing w:line="260" w:lineRule="exact"/>
              <w:jc w:val="center"/>
              <w:rPr>
                <w:rFonts w:ascii="Times New Roman" w:hAnsi="Times New Roman" w:eastAsia="方正仿宋_GBK" w:cs="Times New Roman"/>
                <w:kern w:val="0"/>
                <w:sz w:val="22"/>
              </w:rPr>
            </w:pPr>
          </w:p>
        </w:tc>
      </w:tr>
    </w:tbl>
    <w:p w:rsidR="00324517" w:rsidP="00324517" w:rsidRDefault="00324517">
      <w:pPr>
        <w:spacing w:line="580" w:lineRule="exact"/>
        <w:rPr>
          <w:rFonts w:ascii="方正仿宋_GBK" w:hAnsi="Times New Roman" w:eastAsia="方正仿宋_GBK" w:cs="Times New Roman"/>
          <w:sz w:val="22"/>
        </w:rPr>
      </w:pPr>
    </w:p>
    <w:p w:rsidRPr="003C549A" w:rsidR="00324517" w:rsidP="00324517" w:rsidRDefault="00324517">
      <w:pPr>
        <w:spacing w:line="580" w:lineRule="exact"/>
        <w:rPr>
          <w:rFonts w:ascii="方正仿宋_GBK" w:hAnsi="Times New Roman" w:eastAsia="方正仿宋_GBK" w:cs="Times New Roman"/>
          <w:sz w:val="32"/>
          <w:szCs w:val="32"/>
        </w:rPr>
      </w:pPr>
      <w:r w:rsidRPr="003C549A">
        <w:rPr>
          <w:rFonts w:hint="eastAsia" w:ascii="方正黑体_GBK" w:hAnsi="Times New Roman" w:eastAsia="方正黑体_GBK" w:cs="Times New Roman"/>
          <w:sz w:val="32"/>
          <w:szCs w:val="32"/>
        </w:rPr>
        <w:lastRenderedPageBreak/>
        <w:t>附件</w:t>
      </w:r>
      <w:r w:rsidRPr="003C549A">
        <w:rPr>
          <w:rFonts w:hint="eastAsia" w:ascii="方正仿宋_GBK" w:hAnsi="Times New Roman" w:eastAsia="方正仿宋_GBK" w:cs="Times New Roman"/>
          <w:sz w:val="32"/>
          <w:szCs w:val="32"/>
        </w:rPr>
        <w:t>3</w:t>
      </w:r>
    </w:p>
    <w:p w:rsidRPr="003C549A" w:rsidR="00324517" w:rsidP="00324517" w:rsidRDefault="00324517">
      <w:pPr>
        <w:spacing w:line="580" w:lineRule="exact"/>
        <w:jc w:val="center"/>
        <w:rPr>
          <w:rFonts w:ascii="方正小标宋_GBK" w:hAnsi="Times New Roman" w:eastAsia="方正小标宋_GBK" w:cs="Times New Roman"/>
          <w:sz w:val="44"/>
          <w:szCs w:val="32"/>
        </w:rPr>
      </w:pPr>
      <w:r w:rsidRPr="003C549A">
        <w:rPr>
          <w:rFonts w:hint="eastAsia" w:ascii="方正小标宋_GBK" w:hAnsi="Times New Roman" w:eastAsia="方正小标宋_GBK" w:cs="Times New Roman"/>
          <w:sz w:val="44"/>
          <w:szCs w:val="32"/>
        </w:rPr>
        <w:t>调整部分护理项目价格</w:t>
      </w:r>
    </w:p>
    <w:p w:rsidRPr="003C549A" w:rsidR="00324517" w:rsidP="00324517" w:rsidRDefault="00324517">
      <w:pPr>
        <w:spacing w:line="580" w:lineRule="exact"/>
        <w:jc w:val="center"/>
        <w:rPr>
          <w:rFonts w:ascii="方正小标宋_GBK" w:hAnsi="Times New Roman" w:eastAsia="方正小标宋_GBK" w:cs="Times New Roman"/>
          <w:sz w:val="44"/>
          <w:szCs w:val="32"/>
        </w:rPr>
      </w:pPr>
    </w:p>
    <w:tbl>
      <w:tblPr>
        <w:tblW w:w="15760" w:type="dxa"/>
        <w:jc w:val="center"/>
        <w:tblInd w:w="-284" w:type="dxa"/>
        <w:tblLayout w:type="fixed"/>
        <w:tblLook w:val="04A0" w:firstRow="1" w:lastRow="0" w:firstColumn="1" w:lastColumn="0" w:noHBand="0" w:noVBand="1"/>
      </w:tblPr>
      <w:tblGrid>
        <w:gridCol w:w="708"/>
        <w:gridCol w:w="1277"/>
        <w:gridCol w:w="1275"/>
        <w:gridCol w:w="3480"/>
        <w:gridCol w:w="878"/>
        <w:gridCol w:w="1276"/>
        <w:gridCol w:w="850"/>
        <w:gridCol w:w="851"/>
        <w:gridCol w:w="850"/>
        <w:gridCol w:w="992"/>
        <w:gridCol w:w="918"/>
        <w:gridCol w:w="1478"/>
        <w:gridCol w:w="927"/>
      </w:tblGrid>
      <w:tr w:rsidRPr="003C549A" w:rsidR="00324517" w:rsidTr="002A308F">
        <w:trPr>
          <w:trHeight w:val="310"/>
          <w:tblHeader/>
          <w:jc w:val="center"/>
        </w:trPr>
        <w:tc>
          <w:tcPr>
            <w:tcW w:w="708"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hideMark/>
          </w:tcPr>
          <w:p w:rsidRPr="003C549A" w:rsidR="00324517" w:rsidP="002A308F" w:rsidRDefault="00324517">
            <w:pPr>
              <w:widowControl/>
              <w:spacing w:line="280" w:lineRule="exact"/>
              <w:jc w:val="center"/>
              <w:rPr>
                <w:rFonts w:ascii="Times New Roman" w:hAnsi="Times New Roman" w:eastAsia="方正黑体_GBK" w:cs="Times New Roman"/>
                <w:bCs/>
                <w:kern w:val="0"/>
                <w:sz w:val="24"/>
                <w:szCs w:val="24"/>
              </w:rPr>
            </w:pPr>
            <w:r w:rsidRPr="003C549A">
              <w:rPr>
                <w:rFonts w:ascii="Times New Roman" w:hAnsi="Times New Roman" w:eastAsia="方正黑体_GBK" w:cs="Times New Roman"/>
                <w:bCs/>
                <w:kern w:val="0"/>
                <w:sz w:val="24"/>
                <w:szCs w:val="24"/>
              </w:rPr>
              <w:t>序号</w:t>
            </w:r>
          </w:p>
        </w:tc>
        <w:tc>
          <w:tcPr>
            <w:tcW w:w="1277"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hideMark/>
          </w:tcPr>
          <w:p w:rsidRPr="003C549A" w:rsidR="00324517" w:rsidP="002A308F" w:rsidRDefault="00324517">
            <w:pPr>
              <w:widowControl/>
              <w:spacing w:line="280" w:lineRule="exact"/>
              <w:jc w:val="center"/>
              <w:rPr>
                <w:rFonts w:ascii="Times New Roman" w:hAnsi="Times New Roman" w:eastAsia="方正黑体_GBK" w:cs="Times New Roman"/>
                <w:bCs/>
                <w:kern w:val="0"/>
                <w:sz w:val="24"/>
                <w:szCs w:val="24"/>
              </w:rPr>
            </w:pPr>
            <w:r w:rsidRPr="003C549A">
              <w:rPr>
                <w:rFonts w:ascii="Times New Roman" w:hAnsi="Times New Roman" w:eastAsia="方正黑体_GBK" w:cs="Times New Roman"/>
                <w:bCs/>
                <w:kern w:val="0"/>
                <w:sz w:val="24"/>
                <w:szCs w:val="24"/>
              </w:rPr>
              <w:t>编码</w:t>
            </w:r>
          </w:p>
        </w:tc>
        <w:tc>
          <w:tcPr>
            <w:tcW w:w="1275"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hideMark/>
          </w:tcPr>
          <w:p w:rsidRPr="003C549A" w:rsidR="00324517" w:rsidP="002A308F" w:rsidRDefault="00324517">
            <w:pPr>
              <w:widowControl/>
              <w:spacing w:line="280" w:lineRule="exact"/>
              <w:jc w:val="center"/>
              <w:rPr>
                <w:rFonts w:ascii="Times New Roman" w:hAnsi="Times New Roman" w:eastAsia="方正黑体_GBK" w:cs="Times New Roman"/>
                <w:bCs/>
                <w:kern w:val="0"/>
                <w:sz w:val="24"/>
                <w:szCs w:val="24"/>
              </w:rPr>
            </w:pPr>
            <w:r w:rsidRPr="003C549A">
              <w:rPr>
                <w:rFonts w:ascii="Times New Roman" w:hAnsi="Times New Roman" w:eastAsia="方正黑体_GBK" w:cs="Times New Roman"/>
                <w:bCs/>
                <w:kern w:val="0"/>
                <w:sz w:val="24"/>
                <w:szCs w:val="24"/>
              </w:rPr>
              <w:t>项目名称</w:t>
            </w:r>
          </w:p>
        </w:tc>
        <w:tc>
          <w:tcPr>
            <w:tcW w:w="348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hideMark/>
          </w:tcPr>
          <w:p w:rsidRPr="003C549A" w:rsidR="00324517" w:rsidP="002A308F" w:rsidRDefault="00324517">
            <w:pPr>
              <w:widowControl/>
              <w:spacing w:line="280" w:lineRule="exact"/>
              <w:jc w:val="center"/>
              <w:rPr>
                <w:rFonts w:ascii="Times New Roman" w:hAnsi="Times New Roman" w:eastAsia="方正黑体_GBK" w:cs="Times New Roman"/>
                <w:bCs/>
                <w:kern w:val="0"/>
                <w:sz w:val="24"/>
                <w:szCs w:val="24"/>
              </w:rPr>
            </w:pPr>
            <w:r w:rsidRPr="003C549A">
              <w:rPr>
                <w:rFonts w:ascii="Times New Roman" w:hAnsi="Times New Roman" w:eastAsia="方正黑体_GBK" w:cs="Times New Roman"/>
                <w:bCs/>
                <w:kern w:val="0"/>
                <w:sz w:val="24"/>
                <w:szCs w:val="24"/>
              </w:rPr>
              <w:t>项目内涵</w:t>
            </w:r>
          </w:p>
        </w:tc>
        <w:tc>
          <w:tcPr>
            <w:tcW w:w="878"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hideMark/>
          </w:tcPr>
          <w:p w:rsidRPr="003C549A" w:rsidR="00324517" w:rsidP="002A308F" w:rsidRDefault="00324517">
            <w:pPr>
              <w:widowControl/>
              <w:spacing w:line="280" w:lineRule="exact"/>
              <w:jc w:val="center"/>
              <w:rPr>
                <w:rFonts w:ascii="Times New Roman" w:hAnsi="Times New Roman" w:eastAsia="方正黑体_GBK" w:cs="Times New Roman"/>
                <w:bCs/>
                <w:kern w:val="0"/>
                <w:sz w:val="24"/>
                <w:szCs w:val="24"/>
              </w:rPr>
            </w:pPr>
            <w:r w:rsidRPr="003C549A">
              <w:rPr>
                <w:rFonts w:ascii="Times New Roman" w:hAnsi="Times New Roman" w:eastAsia="方正黑体_GBK" w:cs="Times New Roman"/>
                <w:bCs/>
                <w:kern w:val="0"/>
                <w:sz w:val="24"/>
                <w:szCs w:val="24"/>
              </w:rPr>
              <w:t>除外内容</w:t>
            </w:r>
          </w:p>
        </w:tc>
        <w:tc>
          <w:tcPr>
            <w:tcW w:w="1276" w:type="dxa"/>
            <w:vMerge w:val="restart"/>
            <w:tcBorders>
              <w:top w:val="single" w:color="auto" w:sz="4" w:space="0"/>
              <w:left w:val="single" w:color="auto" w:sz="4" w:space="0"/>
              <w:bottom w:val="single" w:color="000000" w:sz="4" w:space="0"/>
              <w:right w:val="single" w:color="auto" w:sz="4" w:space="0"/>
            </w:tcBorders>
            <w:shd w:val="clear" w:color="auto" w:fill="auto"/>
            <w:vAlign w:val="center"/>
            <w:hideMark/>
          </w:tcPr>
          <w:p w:rsidRPr="003C549A" w:rsidR="00324517" w:rsidP="002A308F" w:rsidRDefault="00324517">
            <w:pPr>
              <w:widowControl/>
              <w:spacing w:line="280" w:lineRule="exact"/>
              <w:jc w:val="center"/>
              <w:rPr>
                <w:rFonts w:ascii="Times New Roman" w:hAnsi="Times New Roman" w:eastAsia="方正黑体_GBK" w:cs="Times New Roman"/>
                <w:bCs/>
                <w:kern w:val="0"/>
                <w:sz w:val="24"/>
                <w:szCs w:val="24"/>
              </w:rPr>
            </w:pPr>
            <w:proofErr w:type="gramStart"/>
            <w:r w:rsidRPr="003C549A">
              <w:rPr>
                <w:rFonts w:ascii="Times New Roman" w:hAnsi="Times New Roman" w:eastAsia="方正黑体_GBK" w:cs="Times New Roman"/>
                <w:bCs/>
                <w:kern w:val="0"/>
                <w:sz w:val="24"/>
                <w:szCs w:val="24"/>
              </w:rPr>
              <w:t>医</w:t>
            </w:r>
            <w:proofErr w:type="gramEnd"/>
            <w:r w:rsidRPr="003C549A">
              <w:rPr>
                <w:rFonts w:ascii="Times New Roman" w:hAnsi="Times New Roman" w:eastAsia="方正黑体_GBK" w:cs="Times New Roman"/>
                <w:bCs/>
                <w:kern w:val="0"/>
                <w:sz w:val="24"/>
                <w:szCs w:val="24"/>
              </w:rPr>
              <w:t>保支付类别</w:t>
            </w:r>
          </w:p>
        </w:tc>
        <w:tc>
          <w:tcPr>
            <w:tcW w:w="850" w:type="dxa"/>
            <w:vMerge w:val="restart"/>
            <w:tcBorders>
              <w:top w:val="single" w:color="auto" w:sz="4" w:space="0"/>
              <w:left w:val="single" w:color="auto" w:sz="4" w:space="0"/>
              <w:bottom w:val="single" w:color="000000" w:sz="4" w:space="0"/>
              <w:right w:val="single" w:color="auto" w:sz="4" w:space="0"/>
            </w:tcBorders>
            <w:shd w:val="clear" w:color="auto" w:fill="auto"/>
            <w:vAlign w:val="center"/>
            <w:hideMark/>
          </w:tcPr>
          <w:p w:rsidRPr="003C549A" w:rsidR="00324517" w:rsidP="002A308F" w:rsidRDefault="00324517">
            <w:pPr>
              <w:widowControl/>
              <w:spacing w:line="280" w:lineRule="exact"/>
              <w:jc w:val="center"/>
              <w:rPr>
                <w:rFonts w:ascii="Times New Roman" w:hAnsi="Times New Roman" w:eastAsia="方正黑体_GBK" w:cs="Times New Roman"/>
                <w:bCs/>
                <w:kern w:val="0"/>
                <w:sz w:val="24"/>
                <w:szCs w:val="24"/>
              </w:rPr>
            </w:pPr>
            <w:r w:rsidRPr="003C549A">
              <w:rPr>
                <w:rFonts w:ascii="Times New Roman" w:hAnsi="Times New Roman" w:eastAsia="方正黑体_GBK" w:cs="Times New Roman"/>
                <w:bCs/>
                <w:kern w:val="0"/>
                <w:sz w:val="24"/>
                <w:szCs w:val="24"/>
              </w:rPr>
              <w:t>计价单位</w:t>
            </w:r>
          </w:p>
        </w:tc>
        <w:tc>
          <w:tcPr>
            <w:tcW w:w="3611" w:type="dxa"/>
            <w:gridSpan w:val="4"/>
            <w:tcBorders>
              <w:top w:val="single" w:color="auto" w:sz="4" w:space="0"/>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280" w:lineRule="exact"/>
              <w:jc w:val="center"/>
              <w:rPr>
                <w:rFonts w:ascii="Times New Roman" w:hAnsi="Times New Roman" w:eastAsia="方正黑体_GBK" w:cs="Times New Roman"/>
                <w:bCs/>
                <w:kern w:val="0"/>
                <w:sz w:val="24"/>
                <w:szCs w:val="24"/>
              </w:rPr>
            </w:pPr>
            <w:r w:rsidRPr="003C549A">
              <w:rPr>
                <w:rFonts w:ascii="Times New Roman" w:hAnsi="Times New Roman" w:eastAsia="方正黑体_GBK" w:cs="Times New Roman"/>
                <w:bCs/>
                <w:kern w:val="0"/>
                <w:sz w:val="24"/>
                <w:szCs w:val="24"/>
              </w:rPr>
              <w:t>调整后指导价格（元）</w:t>
            </w:r>
          </w:p>
        </w:tc>
        <w:tc>
          <w:tcPr>
            <w:tcW w:w="1478"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hideMark/>
          </w:tcPr>
          <w:p w:rsidRPr="003C549A" w:rsidR="00324517" w:rsidP="002A308F" w:rsidRDefault="00324517">
            <w:pPr>
              <w:widowControl/>
              <w:spacing w:line="280" w:lineRule="exact"/>
              <w:jc w:val="center"/>
              <w:rPr>
                <w:rFonts w:ascii="Times New Roman" w:hAnsi="Times New Roman" w:eastAsia="方正黑体_GBK" w:cs="Times New Roman"/>
                <w:bCs/>
                <w:kern w:val="0"/>
                <w:sz w:val="24"/>
                <w:szCs w:val="24"/>
              </w:rPr>
            </w:pPr>
            <w:r w:rsidRPr="003C549A">
              <w:rPr>
                <w:rFonts w:ascii="Times New Roman" w:hAnsi="Times New Roman" w:eastAsia="方正黑体_GBK" w:cs="Times New Roman"/>
                <w:bCs/>
                <w:kern w:val="0"/>
                <w:sz w:val="24"/>
                <w:szCs w:val="24"/>
              </w:rPr>
              <w:t>说明</w:t>
            </w:r>
          </w:p>
        </w:tc>
        <w:tc>
          <w:tcPr>
            <w:tcW w:w="927"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hideMark/>
          </w:tcPr>
          <w:p w:rsidRPr="003C549A" w:rsidR="00324517" w:rsidP="002A308F" w:rsidRDefault="00324517">
            <w:pPr>
              <w:widowControl/>
              <w:spacing w:line="280" w:lineRule="exact"/>
              <w:jc w:val="center"/>
              <w:rPr>
                <w:rFonts w:ascii="Times New Roman" w:hAnsi="Times New Roman" w:eastAsia="方正黑体_GBK" w:cs="Times New Roman"/>
                <w:bCs/>
                <w:kern w:val="0"/>
                <w:sz w:val="24"/>
                <w:szCs w:val="24"/>
              </w:rPr>
            </w:pPr>
            <w:r w:rsidRPr="003C549A">
              <w:rPr>
                <w:rFonts w:ascii="Times New Roman" w:hAnsi="Times New Roman" w:eastAsia="方正黑体_GBK" w:cs="Times New Roman"/>
                <w:bCs/>
                <w:kern w:val="0"/>
                <w:sz w:val="24"/>
                <w:szCs w:val="24"/>
              </w:rPr>
              <w:t>备注</w:t>
            </w:r>
          </w:p>
        </w:tc>
      </w:tr>
      <w:tr w:rsidRPr="003C549A" w:rsidR="00324517" w:rsidTr="002A308F">
        <w:trPr>
          <w:trHeight w:val="20"/>
          <w:tblHeader/>
          <w:jc w:val="center"/>
        </w:trPr>
        <w:tc>
          <w:tcPr>
            <w:tcW w:w="708" w:type="dxa"/>
            <w:vMerge/>
            <w:tcBorders>
              <w:top w:val="single" w:color="auto" w:sz="4" w:space="0"/>
              <w:left w:val="single" w:color="auto" w:sz="4" w:space="0"/>
              <w:bottom w:val="single" w:color="000000" w:sz="4" w:space="0"/>
              <w:right w:val="single" w:color="auto" w:sz="4" w:space="0"/>
            </w:tcBorders>
            <w:vAlign w:val="center"/>
            <w:hideMark/>
          </w:tcPr>
          <w:p w:rsidRPr="003C549A" w:rsidR="00324517" w:rsidP="002A308F" w:rsidRDefault="00324517">
            <w:pPr>
              <w:widowControl/>
              <w:spacing w:line="280" w:lineRule="exact"/>
              <w:jc w:val="center"/>
              <w:rPr>
                <w:rFonts w:ascii="Times New Roman" w:hAnsi="Times New Roman" w:eastAsia="方正黑体_GBK" w:cs="Times New Roman"/>
                <w:bCs/>
                <w:kern w:val="0"/>
                <w:sz w:val="24"/>
                <w:szCs w:val="24"/>
              </w:rPr>
            </w:pPr>
          </w:p>
        </w:tc>
        <w:tc>
          <w:tcPr>
            <w:tcW w:w="1277" w:type="dxa"/>
            <w:vMerge/>
            <w:tcBorders>
              <w:top w:val="single" w:color="auto" w:sz="4" w:space="0"/>
              <w:left w:val="single" w:color="auto" w:sz="4" w:space="0"/>
              <w:bottom w:val="single" w:color="000000" w:sz="4" w:space="0"/>
              <w:right w:val="single" w:color="auto" w:sz="4" w:space="0"/>
            </w:tcBorders>
            <w:vAlign w:val="center"/>
            <w:hideMark/>
          </w:tcPr>
          <w:p w:rsidRPr="003C549A" w:rsidR="00324517" w:rsidP="002A308F" w:rsidRDefault="00324517">
            <w:pPr>
              <w:widowControl/>
              <w:spacing w:line="280" w:lineRule="exact"/>
              <w:jc w:val="center"/>
              <w:rPr>
                <w:rFonts w:ascii="Times New Roman" w:hAnsi="Times New Roman" w:eastAsia="方正黑体_GBK" w:cs="Times New Roman"/>
                <w:bCs/>
                <w:kern w:val="0"/>
                <w:sz w:val="24"/>
                <w:szCs w:val="24"/>
              </w:rPr>
            </w:pPr>
          </w:p>
        </w:tc>
        <w:tc>
          <w:tcPr>
            <w:tcW w:w="1275" w:type="dxa"/>
            <w:vMerge/>
            <w:tcBorders>
              <w:top w:val="single" w:color="auto" w:sz="4" w:space="0"/>
              <w:left w:val="single" w:color="auto" w:sz="4" w:space="0"/>
              <w:bottom w:val="single" w:color="000000" w:sz="4" w:space="0"/>
              <w:right w:val="single" w:color="auto" w:sz="4" w:space="0"/>
            </w:tcBorders>
            <w:vAlign w:val="center"/>
            <w:hideMark/>
          </w:tcPr>
          <w:p w:rsidRPr="003C549A" w:rsidR="00324517" w:rsidP="002A308F" w:rsidRDefault="00324517">
            <w:pPr>
              <w:widowControl/>
              <w:spacing w:line="280" w:lineRule="exact"/>
              <w:jc w:val="center"/>
              <w:rPr>
                <w:rFonts w:ascii="Times New Roman" w:hAnsi="Times New Roman" w:eastAsia="方正黑体_GBK" w:cs="Times New Roman"/>
                <w:bCs/>
                <w:kern w:val="0"/>
                <w:sz w:val="24"/>
                <w:szCs w:val="24"/>
              </w:rPr>
            </w:pPr>
          </w:p>
        </w:tc>
        <w:tc>
          <w:tcPr>
            <w:tcW w:w="3480" w:type="dxa"/>
            <w:vMerge/>
            <w:tcBorders>
              <w:top w:val="single" w:color="auto" w:sz="4" w:space="0"/>
              <w:left w:val="single" w:color="auto" w:sz="4" w:space="0"/>
              <w:bottom w:val="single" w:color="000000" w:sz="4" w:space="0"/>
              <w:right w:val="single" w:color="auto" w:sz="4" w:space="0"/>
            </w:tcBorders>
            <w:vAlign w:val="center"/>
            <w:hideMark/>
          </w:tcPr>
          <w:p w:rsidRPr="003C549A" w:rsidR="00324517" w:rsidP="002A308F" w:rsidRDefault="00324517">
            <w:pPr>
              <w:widowControl/>
              <w:spacing w:line="280" w:lineRule="exact"/>
              <w:jc w:val="center"/>
              <w:rPr>
                <w:rFonts w:ascii="Times New Roman" w:hAnsi="Times New Roman" w:eastAsia="方正黑体_GBK" w:cs="Times New Roman"/>
                <w:bCs/>
                <w:kern w:val="0"/>
                <w:sz w:val="24"/>
                <w:szCs w:val="24"/>
              </w:rPr>
            </w:pPr>
          </w:p>
        </w:tc>
        <w:tc>
          <w:tcPr>
            <w:tcW w:w="878" w:type="dxa"/>
            <w:vMerge/>
            <w:tcBorders>
              <w:top w:val="single" w:color="auto" w:sz="4" w:space="0"/>
              <w:left w:val="single" w:color="auto" w:sz="4" w:space="0"/>
              <w:bottom w:val="single" w:color="000000" w:sz="4" w:space="0"/>
              <w:right w:val="single" w:color="auto" w:sz="4" w:space="0"/>
            </w:tcBorders>
            <w:vAlign w:val="center"/>
            <w:hideMark/>
          </w:tcPr>
          <w:p w:rsidRPr="003C549A" w:rsidR="00324517" w:rsidP="002A308F" w:rsidRDefault="00324517">
            <w:pPr>
              <w:widowControl/>
              <w:spacing w:line="280" w:lineRule="exact"/>
              <w:jc w:val="center"/>
              <w:rPr>
                <w:rFonts w:ascii="Times New Roman" w:hAnsi="Times New Roman" w:eastAsia="方正黑体_GBK" w:cs="Times New Roman"/>
                <w:bCs/>
                <w:kern w:val="0"/>
                <w:sz w:val="24"/>
                <w:szCs w:val="24"/>
              </w:rPr>
            </w:pPr>
          </w:p>
        </w:tc>
        <w:tc>
          <w:tcPr>
            <w:tcW w:w="1276" w:type="dxa"/>
            <w:vMerge/>
            <w:tcBorders>
              <w:top w:val="single" w:color="auto" w:sz="4" w:space="0"/>
              <w:left w:val="single" w:color="auto" w:sz="4" w:space="0"/>
              <w:bottom w:val="single" w:color="000000" w:sz="4" w:space="0"/>
              <w:right w:val="single" w:color="auto" w:sz="4" w:space="0"/>
            </w:tcBorders>
            <w:vAlign w:val="center"/>
            <w:hideMark/>
          </w:tcPr>
          <w:p w:rsidRPr="003C549A" w:rsidR="00324517" w:rsidP="002A308F" w:rsidRDefault="00324517">
            <w:pPr>
              <w:widowControl/>
              <w:spacing w:line="280" w:lineRule="exact"/>
              <w:jc w:val="center"/>
              <w:rPr>
                <w:rFonts w:ascii="Times New Roman" w:hAnsi="Times New Roman" w:eastAsia="方正黑体_GBK" w:cs="Times New Roman"/>
                <w:bCs/>
                <w:kern w:val="0"/>
                <w:sz w:val="24"/>
                <w:szCs w:val="24"/>
              </w:rPr>
            </w:pPr>
          </w:p>
        </w:tc>
        <w:tc>
          <w:tcPr>
            <w:tcW w:w="850" w:type="dxa"/>
            <w:vMerge/>
            <w:tcBorders>
              <w:top w:val="single" w:color="auto" w:sz="4" w:space="0"/>
              <w:left w:val="single" w:color="auto" w:sz="4" w:space="0"/>
              <w:bottom w:val="single" w:color="000000" w:sz="4" w:space="0"/>
              <w:right w:val="single" w:color="auto" w:sz="4" w:space="0"/>
            </w:tcBorders>
            <w:vAlign w:val="center"/>
            <w:hideMark/>
          </w:tcPr>
          <w:p w:rsidRPr="003C549A" w:rsidR="00324517" w:rsidP="002A308F" w:rsidRDefault="00324517">
            <w:pPr>
              <w:widowControl/>
              <w:spacing w:line="280" w:lineRule="exact"/>
              <w:jc w:val="center"/>
              <w:rPr>
                <w:rFonts w:ascii="Times New Roman" w:hAnsi="Times New Roman" w:eastAsia="方正黑体_GBK" w:cs="Times New Roman"/>
                <w:bCs/>
                <w:kern w:val="0"/>
                <w:sz w:val="24"/>
                <w:szCs w:val="24"/>
              </w:rPr>
            </w:pPr>
          </w:p>
        </w:tc>
        <w:tc>
          <w:tcPr>
            <w:tcW w:w="851"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280" w:lineRule="exact"/>
              <w:jc w:val="center"/>
              <w:rPr>
                <w:rFonts w:ascii="Times New Roman" w:hAnsi="Times New Roman" w:eastAsia="方正黑体_GBK" w:cs="Times New Roman"/>
                <w:bCs/>
                <w:kern w:val="0"/>
                <w:sz w:val="24"/>
                <w:szCs w:val="24"/>
              </w:rPr>
            </w:pPr>
            <w:r w:rsidRPr="003C549A">
              <w:rPr>
                <w:rFonts w:ascii="Times New Roman" w:hAnsi="Times New Roman" w:eastAsia="方正黑体_GBK" w:cs="Times New Roman"/>
                <w:bCs/>
                <w:kern w:val="0"/>
                <w:sz w:val="24"/>
                <w:szCs w:val="24"/>
              </w:rPr>
              <w:t>三类</w:t>
            </w:r>
          </w:p>
        </w:tc>
        <w:tc>
          <w:tcPr>
            <w:tcW w:w="850"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280" w:lineRule="exact"/>
              <w:jc w:val="center"/>
              <w:rPr>
                <w:rFonts w:ascii="Times New Roman" w:hAnsi="Times New Roman" w:eastAsia="方正黑体_GBK" w:cs="Times New Roman"/>
                <w:bCs/>
                <w:kern w:val="0"/>
                <w:sz w:val="24"/>
                <w:szCs w:val="24"/>
              </w:rPr>
            </w:pPr>
            <w:r w:rsidRPr="003C549A">
              <w:rPr>
                <w:rFonts w:ascii="Times New Roman" w:hAnsi="Times New Roman" w:eastAsia="方正黑体_GBK" w:cs="Times New Roman"/>
                <w:bCs/>
                <w:kern w:val="0"/>
                <w:sz w:val="24"/>
                <w:szCs w:val="24"/>
              </w:rPr>
              <w:t>二类</w:t>
            </w:r>
          </w:p>
        </w:tc>
        <w:tc>
          <w:tcPr>
            <w:tcW w:w="992" w:type="dxa"/>
            <w:tcBorders>
              <w:top w:val="single" w:color="auto" w:sz="4" w:space="0"/>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280" w:lineRule="exact"/>
              <w:jc w:val="center"/>
              <w:rPr>
                <w:rFonts w:ascii="Times New Roman" w:hAnsi="Times New Roman" w:eastAsia="方正黑体_GBK" w:cs="Times New Roman"/>
                <w:bCs/>
                <w:kern w:val="0"/>
                <w:sz w:val="24"/>
                <w:szCs w:val="24"/>
              </w:rPr>
            </w:pPr>
            <w:r>
              <w:rPr>
                <w:rFonts w:hint="eastAsia" w:ascii="Times New Roman" w:hAnsi="Times New Roman" w:eastAsia="方正黑体_GBK" w:cs="Times New Roman"/>
                <w:bCs/>
                <w:kern w:val="0"/>
                <w:sz w:val="24"/>
                <w:szCs w:val="24"/>
              </w:rPr>
              <w:t>一类</w:t>
            </w:r>
          </w:p>
        </w:tc>
        <w:tc>
          <w:tcPr>
            <w:tcW w:w="918" w:type="dxa"/>
            <w:tcBorders>
              <w:top w:val="single" w:color="auto" w:sz="4" w:space="0"/>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280" w:lineRule="exact"/>
              <w:jc w:val="center"/>
              <w:rPr>
                <w:rFonts w:ascii="Times New Roman" w:hAnsi="Times New Roman" w:eastAsia="方正黑体_GBK" w:cs="Times New Roman"/>
                <w:bCs/>
                <w:kern w:val="0"/>
                <w:sz w:val="24"/>
                <w:szCs w:val="24"/>
              </w:rPr>
            </w:pPr>
            <w:r>
              <w:rPr>
                <w:rFonts w:hint="eastAsia" w:ascii="Times New Roman" w:hAnsi="Times New Roman" w:eastAsia="方正黑体_GBK" w:cs="Times New Roman"/>
                <w:bCs/>
                <w:kern w:val="0"/>
                <w:sz w:val="24"/>
                <w:szCs w:val="24"/>
              </w:rPr>
              <w:t>基层</w:t>
            </w:r>
          </w:p>
        </w:tc>
        <w:tc>
          <w:tcPr>
            <w:tcW w:w="1478" w:type="dxa"/>
            <w:vMerge/>
            <w:tcBorders>
              <w:top w:val="single" w:color="auto" w:sz="4" w:space="0"/>
              <w:left w:val="single" w:color="auto" w:sz="4" w:space="0"/>
              <w:bottom w:val="single" w:color="000000" w:sz="4" w:space="0"/>
              <w:right w:val="single" w:color="auto" w:sz="4" w:space="0"/>
            </w:tcBorders>
            <w:vAlign w:val="center"/>
            <w:hideMark/>
          </w:tcPr>
          <w:p w:rsidRPr="003C549A" w:rsidR="00324517" w:rsidP="002A308F" w:rsidRDefault="00324517">
            <w:pPr>
              <w:widowControl/>
              <w:spacing w:line="280" w:lineRule="exact"/>
              <w:jc w:val="center"/>
              <w:rPr>
                <w:rFonts w:ascii="Times New Roman" w:hAnsi="Times New Roman" w:eastAsia="方正黑体_GBK" w:cs="Times New Roman"/>
                <w:bCs/>
                <w:kern w:val="0"/>
                <w:sz w:val="24"/>
                <w:szCs w:val="24"/>
              </w:rPr>
            </w:pPr>
          </w:p>
        </w:tc>
        <w:tc>
          <w:tcPr>
            <w:tcW w:w="927" w:type="dxa"/>
            <w:vMerge/>
            <w:tcBorders>
              <w:top w:val="single" w:color="auto" w:sz="4" w:space="0"/>
              <w:left w:val="single" w:color="auto" w:sz="4" w:space="0"/>
              <w:bottom w:val="single" w:color="000000" w:sz="4" w:space="0"/>
              <w:right w:val="single" w:color="auto" w:sz="4" w:space="0"/>
            </w:tcBorders>
            <w:vAlign w:val="center"/>
            <w:hideMark/>
          </w:tcPr>
          <w:p w:rsidRPr="003C549A" w:rsidR="00324517" w:rsidP="002A308F" w:rsidRDefault="00324517">
            <w:pPr>
              <w:widowControl/>
              <w:spacing w:line="280" w:lineRule="exact"/>
              <w:jc w:val="center"/>
              <w:rPr>
                <w:rFonts w:ascii="Times New Roman" w:hAnsi="Times New Roman" w:eastAsia="方正黑体_GBK" w:cs="Times New Roman"/>
                <w:bCs/>
                <w:kern w:val="0"/>
                <w:sz w:val="24"/>
                <w:szCs w:val="24"/>
              </w:rPr>
            </w:pPr>
          </w:p>
        </w:tc>
      </w:tr>
      <w:tr w:rsidRPr="003C549A" w:rsidR="00324517" w:rsidTr="002A308F">
        <w:trPr>
          <w:trHeight w:val="2304"/>
          <w:jc w:val="center"/>
        </w:trPr>
        <w:tc>
          <w:tcPr>
            <w:tcW w:w="708" w:type="dxa"/>
            <w:tcBorders>
              <w:top w:val="nil"/>
              <w:left w:val="single" w:color="auto" w:sz="4" w:space="0"/>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1</w:t>
            </w:r>
          </w:p>
        </w:tc>
        <w:tc>
          <w:tcPr>
            <w:tcW w:w="1277"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120100003</w:t>
            </w:r>
          </w:p>
        </w:tc>
        <w:tc>
          <w:tcPr>
            <w:tcW w:w="1275"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Ⅰ</w:t>
            </w:r>
            <w:r w:rsidRPr="003C549A">
              <w:rPr>
                <w:rFonts w:ascii="Times New Roman" w:hAnsi="Times New Roman" w:eastAsia="方正仿宋_GBK" w:cs="Times New Roman"/>
                <w:kern w:val="0"/>
                <w:sz w:val="22"/>
              </w:rPr>
              <w:t>级护理</w:t>
            </w:r>
          </w:p>
        </w:tc>
        <w:tc>
          <w:tcPr>
            <w:tcW w:w="3480"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指病情趋向稳定的重症患者、病情不稳定或随时可能发生变化的患者、手术后或者治疗期间需要严格卧床的患者、自理能力重度依赖的患者的护理。每小时巡视患者，观察患者病情变化。根据患者病情，测量生命体征；做好基础护理、安全护理等。提供护理相关的健康指导。</w:t>
            </w:r>
          </w:p>
        </w:tc>
        <w:tc>
          <w:tcPr>
            <w:tcW w:w="878"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p>
        </w:tc>
        <w:tc>
          <w:tcPr>
            <w:tcW w:w="1276"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甲</w:t>
            </w:r>
          </w:p>
        </w:tc>
        <w:tc>
          <w:tcPr>
            <w:tcW w:w="850"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日</w:t>
            </w:r>
          </w:p>
        </w:tc>
        <w:tc>
          <w:tcPr>
            <w:tcW w:w="851"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Pr>
                <w:rFonts w:ascii="Times New Roman" w:hAnsi="Times New Roman" w:eastAsia="方正仿宋_GBK" w:cs="Times New Roman"/>
                <w:kern w:val="0"/>
                <w:sz w:val="22"/>
              </w:rPr>
              <w:t>40</w:t>
            </w:r>
          </w:p>
        </w:tc>
        <w:tc>
          <w:tcPr>
            <w:tcW w:w="850"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Pr>
                <w:rFonts w:ascii="Times New Roman" w:hAnsi="Times New Roman" w:eastAsia="方正仿宋_GBK" w:cs="Times New Roman"/>
                <w:kern w:val="0"/>
                <w:sz w:val="22"/>
              </w:rPr>
              <w:t>35</w:t>
            </w:r>
          </w:p>
        </w:tc>
        <w:tc>
          <w:tcPr>
            <w:tcW w:w="992"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Pr>
                <w:rFonts w:hint="eastAsia" w:ascii="Times New Roman" w:hAnsi="Times New Roman" w:eastAsia="方正仿宋_GBK" w:cs="Times New Roman"/>
                <w:kern w:val="0"/>
                <w:sz w:val="22"/>
              </w:rPr>
              <w:t>35</w:t>
            </w:r>
          </w:p>
        </w:tc>
        <w:tc>
          <w:tcPr>
            <w:tcW w:w="918" w:type="dxa"/>
            <w:tcBorders>
              <w:top w:val="nil"/>
              <w:left w:val="nil"/>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Pr>
                <w:rFonts w:hint="eastAsia" w:ascii="Times New Roman" w:hAnsi="Times New Roman" w:eastAsia="方正仿宋_GBK" w:cs="Times New Roman"/>
                <w:kern w:val="0"/>
                <w:sz w:val="22"/>
              </w:rPr>
              <w:t>31.5</w:t>
            </w:r>
          </w:p>
        </w:tc>
        <w:tc>
          <w:tcPr>
            <w:tcW w:w="1478"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24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儿童专科医院和其他医院儿科加收</w:t>
            </w:r>
            <w:r w:rsidRPr="003C549A">
              <w:rPr>
                <w:rFonts w:ascii="Times New Roman" w:hAnsi="Times New Roman" w:eastAsia="方正仿宋_GBK" w:cs="Times New Roman"/>
                <w:kern w:val="0"/>
                <w:sz w:val="22"/>
              </w:rPr>
              <w:t>30%</w:t>
            </w:r>
          </w:p>
        </w:tc>
        <w:tc>
          <w:tcPr>
            <w:tcW w:w="927"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p>
        </w:tc>
      </w:tr>
      <w:tr w:rsidRPr="003C549A" w:rsidR="00324517" w:rsidTr="002A308F">
        <w:trPr>
          <w:trHeight w:val="1557"/>
          <w:jc w:val="center"/>
        </w:trPr>
        <w:tc>
          <w:tcPr>
            <w:tcW w:w="708" w:type="dxa"/>
            <w:tcBorders>
              <w:top w:val="nil"/>
              <w:left w:val="single" w:color="auto" w:sz="4" w:space="0"/>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2</w:t>
            </w:r>
          </w:p>
        </w:tc>
        <w:tc>
          <w:tcPr>
            <w:tcW w:w="1277"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120100004</w:t>
            </w:r>
          </w:p>
        </w:tc>
        <w:tc>
          <w:tcPr>
            <w:tcW w:w="1275"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hint="eastAsia" w:ascii="宋体" w:hAnsi="宋体" w:eastAsia="宋体" w:cs="宋体"/>
                <w:kern w:val="0"/>
                <w:sz w:val="22"/>
              </w:rPr>
              <w:t>Ⅱ</w:t>
            </w:r>
            <w:r w:rsidRPr="003C549A">
              <w:rPr>
                <w:rFonts w:ascii="Times New Roman" w:hAnsi="Times New Roman" w:eastAsia="方正仿宋_GBK" w:cs="Times New Roman"/>
                <w:kern w:val="0"/>
                <w:sz w:val="22"/>
              </w:rPr>
              <w:t>级护理</w:t>
            </w:r>
          </w:p>
        </w:tc>
        <w:tc>
          <w:tcPr>
            <w:tcW w:w="3480"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指病情稳定、生活部分自理的患者或行动不便的老年患者的护理。每</w:t>
            </w:r>
            <w:r w:rsidRPr="003C549A">
              <w:rPr>
                <w:rFonts w:ascii="Times New Roman" w:hAnsi="Times New Roman" w:eastAsia="方正仿宋_GBK" w:cs="Times New Roman"/>
                <w:kern w:val="0"/>
                <w:sz w:val="22"/>
              </w:rPr>
              <w:t>2</w:t>
            </w:r>
            <w:r w:rsidRPr="003C549A">
              <w:rPr>
                <w:rFonts w:ascii="Times New Roman" w:hAnsi="Times New Roman" w:eastAsia="方正仿宋_GBK" w:cs="Times New Roman"/>
                <w:kern w:val="0"/>
                <w:sz w:val="22"/>
              </w:rPr>
              <w:t>小时巡视患者，观察患者病情变化。根据患者病情，测量生命体征；做好基础护理、安全护理等。提供护理相关的健康指导。</w:t>
            </w:r>
          </w:p>
        </w:tc>
        <w:tc>
          <w:tcPr>
            <w:tcW w:w="878"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p>
        </w:tc>
        <w:tc>
          <w:tcPr>
            <w:tcW w:w="1276"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甲</w:t>
            </w:r>
          </w:p>
        </w:tc>
        <w:tc>
          <w:tcPr>
            <w:tcW w:w="850"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日</w:t>
            </w:r>
          </w:p>
        </w:tc>
        <w:tc>
          <w:tcPr>
            <w:tcW w:w="851"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Pr>
                <w:rFonts w:ascii="Times New Roman" w:hAnsi="Times New Roman" w:eastAsia="方正仿宋_GBK" w:cs="Times New Roman"/>
                <w:kern w:val="0"/>
                <w:sz w:val="22"/>
              </w:rPr>
              <w:t>30</w:t>
            </w:r>
          </w:p>
        </w:tc>
        <w:tc>
          <w:tcPr>
            <w:tcW w:w="850"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Pr>
                <w:rFonts w:ascii="Times New Roman" w:hAnsi="Times New Roman" w:eastAsia="方正仿宋_GBK" w:cs="Times New Roman"/>
                <w:kern w:val="0"/>
                <w:sz w:val="22"/>
              </w:rPr>
              <w:t>25</w:t>
            </w:r>
          </w:p>
        </w:tc>
        <w:tc>
          <w:tcPr>
            <w:tcW w:w="992"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Pr>
                <w:rFonts w:hint="eastAsia" w:ascii="Times New Roman" w:hAnsi="Times New Roman" w:eastAsia="方正仿宋_GBK" w:cs="Times New Roman"/>
                <w:kern w:val="0"/>
                <w:sz w:val="22"/>
              </w:rPr>
              <w:t>25</w:t>
            </w:r>
          </w:p>
        </w:tc>
        <w:tc>
          <w:tcPr>
            <w:tcW w:w="918"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Pr>
                <w:rFonts w:hint="eastAsia" w:ascii="Times New Roman" w:hAnsi="Times New Roman" w:eastAsia="方正仿宋_GBK" w:cs="Times New Roman"/>
                <w:kern w:val="0"/>
                <w:sz w:val="22"/>
              </w:rPr>
              <w:t>22.5</w:t>
            </w:r>
          </w:p>
        </w:tc>
        <w:tc>
          <w:tcPr>
            <w:tcW w:w="1478"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24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儿童专科医院和其他医院儿科加收</w:t>
            </w:r>
            <w:r w:rsidRPr="003C549A">
              <w:rPr>
                <w:rFonts w:ascii="Times New Roman" w:hAnsi="Times New Roman" w:eastAsia="方正仿宋_GBK" w:cs="Times New Roman"/>
                <w:kern w:val="0"/>
                <w:sz w:val="22"/>
              </w:rPr>
              <w:t>30%</w:t>
            </w:r>
          </w:p>
        </w:tc>
        <w:tc>
          <w:tcPr>
            <w:tcW w:w="927"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p>
        </w:tc>
      </w:tr>
      <w:tr w:rsidRPr="003C549A" w:rsidR="00324517" w:rsidTr="002A308F">
        <w:trPr>
          <w:trHeight w:val="1566"/>
          <w:jc w:val="center"/>
        </w:trPr>
        <w:tc>
          <w:tcPr>
            <w:tcW w:w="708" w:type="dxa"/>
            <w:tcBorders>
              <w:top w:val="nil"/>
              <w:left w:val="single" w:color="auto" w:sz="4" w:space="0"/>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3</w:t>
            </w:r>
          </w:p>
        </w:tc>
        <w:tc>
          <w:tcPr>
            <w:tcW w:w="1277"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120100005</w:t>
            </w:r>
          </w:p>
        </w:tc>
        <w:tc>
          <w:tcPr>
            <w:tcW w:w="1275"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Ⅲ</w:t>
            </w:r>
            <w:r w:rsidRPr="003C549A">
              <w:rPr>
                <w:rFonts w:ascii="Times New Roman" w:hAnsi="Times New Roman" w:eastAsia="方正仿宋_GBK" w:cs="Times New Roman"/>
                <w:kern w:val="0"/>
                <w:sz w:val="22"/>
              </w:rPr>
              <w:t>级护理</w:t>
            </w:r>
          </w:p>
        </w:tc>
        <w:tc>
          <w:tcPr>
            <w:tcW w:w="3480"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指生活完全自理、病情稳定的患者、处于康复期患者的护理。每</w:t>
            </w:r>
            <w:r w:rsidRPr="003C549A">
              <w:rPr>
                <w:rFonts w:ascii="Times New Roman" w:hAnsi="Times New Roman" w:eastAsia="方正仿宋_GBK" w:cs="Times New Roman"/>
                <w:kern w:val="0"/>
                <w:sz w:val="22"/>
              </w:rPr>
              <w:t>3</w:t>
            </w:r>
            <w:r w:rsidRPr="003C549A">
              <w:rPr>
                <w:rFonts w:ascii="Times New Roman" w:hAnsi="Times New Roman" w:eastAsia="方正仿宋_GBK" w:cs="Times New Roman"/>
                <w:kern w:val="0"/>
                <w:sz w:val="22"/>
              </w:rPr>
              <w:t>小时巡视患者，观察患者病情变化。根据患者病情，测量生命体征。提供护理相关的健康指导。</w:t>
            </w:r>
          </w:p>
        </w:tc>
        <w:tc>
          <w:tcPr>
            <w:tcW w:w="878"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p>
        </w:tc>
        <w:tc>
          <w:tcPr>
            <w:tcW w:w="1276"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甲</w:t>
            </w:r>
          </w:p>
        </w:tc>
        <w:tc>
          <w:tcPr>
            <w:tcW w:w="850"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日</w:t>
            </w:r>
          </w:p>
        </w:tc>
        <w:tc>
          <w:tcPr>
            <w:tcW w:w="851"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Pr>
                <w:rFonts w:ascii="Times New Roman" w:hAnsi="Times New Roman" w:eastAsia="方正仿宋_GBK" w:cs="Times New Roman"/>
                <w:kern w:val="0"/>
                <w:sz w:val="22"/>
              </w:rPr>
              <w:t>22</w:t>
            </w:r>
          </w:p>
        </w:tc>
        <w:tc>
          <w:tcPr>
            <w:tcW w:w="850"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Pr>
                <w:rFonts w:ascii="Times New Roman" w:hAnsi="Times New Roman" w:eastAsia="方正仿宋_GBK" w:cs="Times New Roman"/>
                <w:kern w:val="0"/>
                <w:sz w:val="22"/>
              </w:rPr>
              <w:t>18</w:t>
            </w:r>
          </w:p>
        </w:tc>
        <w:tc>
          <w:tcPr>
            <w:tcW w:w="992"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Pr>
                <w:rFonts w:hint="eastAsia" w:ascii="Times New Roman" w:hAnsi="Times New Roman" w:eastAsia="方正仿宋_GBK" w:cs="Times New Roman"/>
                <w:kern w:val="0"/>
                <w:sz w:val="22"/>
              </w:rPr>
              <w:t>18</w:t>
            </w:r>
          </w:p>
        </w:tc>
        <w:tc>
          <w:tcPr>
            <w:tcW w:w="918" w:type="dxa"/>
            <w:tcBorders>
              <w:top w:val="nil"/>
              <w:left w:val="nil"/>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Pr>
                <w:rFonts w:hint="eastAsia" w:ascii="Times New Roman" w:hAnsi="Times New Roman" w:eastAsia="方正仿宋_GBK" w:cs="Times New Roman"/>
                <w:kern w:val="0"/>
                <w:sz w:val="22"/>
              </w:rPr>
              <w:t>16.2</w:t>
            </w:r>
          </w:p>
        </w:tc>
        <w:tc>
          <w:tcPr>
            <w:tcW w:w="1478"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24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儿童专科医院和其他医院儿科加收</w:t>
            </w:r>
            <w:r w:rsidRPr="003C549A">
              <w:rPr>
                <w:rFonts w:ascii="Times New Roman" w:hAnsi="Times New Roman" w:eastAsia="方正仿宋_GBK" w:cs="Times New Roman"/>
                <w:kern w:val="0"/>
                <w:sz w:val="22"/>
              </w:rPr>
              <w:t>30%</w:t>
            </w:r>
          </w:p>
        </w:tc>
        <w:tc>
          <w:tcPr>
            <w:tcW w:w="927"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p>
        </w:tc>
      </w:tr>
      <w:tr w:rsidRPr="003C549A" w:rsidR="00324517" w:rsidTr="002A308F">
        <w:trPr>
          <w:trHeight w:val="20"/>
          <w:jc w:val="center"/>
        </w:trPr>
        <w:tc>
          <w:tcPr>
            <w:tcW w:w="708" w:type="dxa"/>
            <w:tcBorders>
              <w:top w:val="nil"/>
              <w:left w:val="single" w:color="auto" w:sz="4" w:space="0"/>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lastRenderedPageBreak/>
              <w:t>4</w:t>
            </w:r>
          </w:p>
        </w:tc>
        <w:tc>
          <w:tcPr>
            <w:tcW w:w="1277"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120100007</w:t>
            </w:r>
          </w:p>
        </w:tc>
        <w:tc>
          <w:tcPr>
            <w:tcW w:w="1275"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新生儿</w:t>
            </w:r>
          </w:p>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护理</w:t>
            </w:r>
          </w:p>
        </w:tc>
        <w:tc>
          <w:tcPr>
            <w:tcW w:w="3480"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指对新生儿（自胎儿娩出脐带结扎至</w:t>
            </w:r>
            <w:r w:rsidRPr="003C549A">
              <w:rPr>
                <w:rFonts w:ascii="Times New Roman" w:hAnsi="Times New Roman" w:eastAsia="方正仿宋_GBK" w:cs="Times New Roman"/>
                <w:kern w:val="0"/>
                <w:sz w:val="22"/>
              </w:rPr>
              <w:t>28</w:t>
            </w:r>
            <w:r w:rsidRPr="003C549A">
              <w:rPr>
                <w:rFonts w:ascii="Times New Roman" w:hAnsi="Times New Roman" w:eastAsia="方正仿宋_GBK" w:cs="Times New Roman"/>
                <w:kern w:val="0"/>
                <w:sz w:val="22"/>
              </w:rPr>
              <w:t>天之内）的护理。评估新生儿适应环境能力，测量体温、称量体重；予以新生儿基础护理（含洗浴、口腔护理、会阴护理及脐部残端护理等）；新生儿喂养指导；新生儿</w:t>
            </w:r>
            <w:proofErr w:type="gramStart"/>
            <w:r w:rsidRPr="003C549A">
              <w:rPr>
                <w:rFonts w:ascii="Times New Roman" w:hAnsi="Times New Roman" w:eastAsia="方正仿宋_GBK" w:cs="Times New Roman"/>
                <w:kern w:val="0"/>
                <w:sz w:val="22"/>
              </w:rPr>
              <w:t>床单位</w:t>
            </w:r>
            <w:proofErr w:type="gramEnd"/>
            <w:r w:rsidRPr="003C549A">
              <w:rPr>
                <w:rFonts w:ascii="Times New Roman" w:hAnsi="Times New Roman" w:eastAsia="方正仿宋_GBK" w:cs="Times New Roman"/>
                <w:kern w:val="0"/>
                <w:sz w:val="22"/>
              </w:rPr>
              <w:t>清洁消毒。</w:t>
            </w:r>
          </w:p>
        </w:tc>
        <w:tc>
          <w:tcPr>
            <w:tcW w:w="878"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p>
        </w:tc>
        <w:tc>
          <w:tcPr>
            <w:tcW w:w="1276" w:type="dxa"/>
            <w:tcBorders>
              <w:top w:val="nil"/>
              <w:left w:val="nil"/>
              <w:bottom w:val="single" w:color="auto" w:sz="4" w:space="0"/>
              <w:right w:val="single" w:color="auto" w:sz="4" w:space="0"/>
            </w:tcBorders>
            <w:shd w:val="clear" w:color="000000" w:fill="FFFFFF"/>
            <w:noWrap/>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乙</w:t>
            </w:r>
          </w:p>
        </w:tc>
        <w:tc>
          <w:tcPr>
            <w:tcW w:w="850"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日</w:t>
            </w:r>
          </w:p>
        </w:tc>
        <w:tc>
          <w:tcPr>
            <w:tcW w:w="851"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Pr>
                <w:rFonts w:ascii="Times New Roman" w:hAnsi="Times New Roman" w:eastAsia="方正仿宋_GBK" w:cs="Times New Roman"/>
                <w:kern w:val="0"/>
                <w:sz w:val="22"/>
              </w:rPr>
              <w:t>45</w:t>
            </w:r>
          </w:p>
        </w:tc>
        <w:tc>
          <w:tcPr>
            <w:tcW w:w="850"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Pr>
                <w:rFonts w:ascii="Times New Roman" w:hAnsi="Times New Roman" w:eastAsia="方正仿宋_GBK" w:cs="Times New Roman"/>
                <w:kern w:val="0"/>
                <w:sz w:val="22"/>
              </w:rPr>
              <w:t>35</w:t>
            </w:r>
          </w:p>
        </w:tc>
        <w:tc>
          <w:tcPr>
            <w:tcW w:w="992"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Pr>
                <w:rFonts w:hint="eastAsia" w:ascii="Times New Roman" w:hAnsi="Times New Roman" w:eastAsia="方正仿宋_GBK" w:cs="Times New Roman"/>
                <w:kern w:val="0"/>
                <w:sz w:val="22"/>
              </w:rPr>
              <w:t>35</w:t>
            </w:r>
          </w:p>
        </w:tc>
        <w:tc>
          <w:tcPr>
            <w:tcW w:w="918"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Pr>
                <w:rFonts w:hint="eastAsia" w:ascii="Times New Roman" w:hAnsi="Times New Roman" w:eastAsia="方正仿宋_GBK" w:cs="Times New Roman"/>
                <w:kern w:val="0"/>
                <w:sz w:val="22"/>
              </w:rPr>
              <w:t>31.5</w:t>
            </w:r>
          </w:p>
        </w:tc>
        <w:tc>
          <w:tcPr>
            <w:tcW w:w="1478"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不得再收取其他分级护理费</w:t>
            </w:r>
          </w:p>
        </w:tc>
        <w:tc>
          <w:tcPr>
            <w:tcW w:w="927"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p>
        </w:tc>
      </w:tr>
      <w:tr w:rsidRPr="003C549A" w:rsidR="00324517" w:rsidTr="002A308F">
        <w:trPr>
          <w:trHeight w:val="20"/>
          <w:jc w:val="center"/>
        </w:trPr>
        <w:tc>
          <w:tcPr>
            <w:tcW w:w="708" w:type="dxa"/>
            <w:tcBorders>
              <w:top w:val="nil"/>
              <w:left w:val="single" w:color="auto" w:sz="4" w:space="0"/>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5</w:t>
            </w:r>
          </w:p>
        </w:tc>
        <w:tc>
          <w:tcPr>
            <w:tcW w:w="1277"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120100010</w:t>
            </w:r>
          </w:p>
        </w:tc>
        <w:tc>
          <w:tcPr>
            <w:tcW w:w="1275"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气管切开护理</w:t>
            </w:r>
          </w:p>
        </w:tc>
        <w:tc>
          <w:tcPr>
            <w:tcW w:w="3480"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24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包括气管插管护理。指对人工气道患者（气管切开、气管插管等）的气道护理；评估气管切开套管的位置和</w:t>
            </w:r>
            <w:proofErr w:type="gramStart"/>
            <w:r w:rsidRPr="003C549A">
              <w:rPr>
                <w:rFonts w:ascii="Times New Roman" w:hAnsi="Times New Roman" w:eastAsia="方正仿宋_GBK" w:cs="Times New Roman"/>
                <w:kern w:val="0"/>
                <w:sz w:val="22"/>
              </w:rPr>
              <w:t>固定带</w:t>
            </w:r>
            <w:proofErr w:type="gramEnd"/>
            <w:r w:rsidRPr="003C549A">
              <w:rPr>
                <w:rFonts w:ascii="Times New Roman" w:hAnsi="Times New Roman" w:eastAsia="方正仿宋_GBK" w:cs="Times New Roman"/>
                <w:kern w:val="0"/>
                <w:sz w:val="22"/>
              </w:rPr>
              <w:t>的适宜情况或气管插管深度及导管型号等，必要时人工气道内药物滴入</w:t>
            </w:r>
            <w:r w:rsidRPr="003C549A">
              <w:rPr>
                <w:rFonts w:hint="eastAsia" w:ascii="Times New Roman" w:hAnsi="Times New Roman" w:eastAsia="方正仿宋_GBK" w:cs="Times New Roman"/>
                <w:kern w:val="0"/>
                <w:sz w:val="22"/>
              </w:rPr>
              <w:t>（</w:t>
            </w:r>
            <w:r w:rsidRPr="003C549A">
              <w:rPr>
                <w:rFonts w:ascii="Times New Roman" w:hAnsi="Times New Roman" w:eastAsia="方正仿宋_GBK" w:cs="Times New Roman"/>
                <w:kern w:val="0"/>
                <w:sz w:val="22"/>
              </w:rPr>
              <w:t>打开人工气道，吸气相时滴入药物，观察用药后效果并记录</w:t>
            </w:r>
            <w:r w:rsidRPr="003C549A">
              <w:rPr>
                <w:rFonts w:hint="eastAsia" w:ascii="Times New Roman" w:hAnsi="Times New Roman" w:eastAsia="方正仿宋_GBK" w:cs="Times New Roman"/>
                <w:kern w:val="0"/>
                <w:sz w:val="22"/>
              </w:rPr>
              <w:t>）</w:t>
            </w:r>
            <w:r w:rsidRPr="003C549A">
              <w:rPr>
                <w:rFonts w:ascii="Times New Roman" w:hAnsi="Times New Roman" w:eastAsia="方正仿宋_GBK" w:cs="Times New Roman"/>
                <w:kern w:val="0"/>
                <w:sz w:val="22"/>
              </w:rPr>
              <w:t>，随时清理呼吸道分泌物，局部消毒，更换套管及敷料，保持切开处或</w:t>
            </w:r>
            <w:proofErr w:type="gramStart"/>
            <w:r w:rsidRPr="003C549A">
              <w:rPr>
                <w:rFonts w:ascii="Times New Roman" w:hAnsi="Times New Roman" w:eastAsia="方正仿宋_GBK" w:cs="Times New Roman"/>
                <w:kern w:val="0"/>
                <w:sz w:val="22"/>
              </w:rPr>
              <w:t>固定带</w:t>
            </w:r>
            <w:proofErr w:type="gramEnd"/>
            <w:r w:rsidRPr="003C549A">
              <w:rPr>
                <w:rFonts w:ascii="Times New Roman" w:hAnsi="Times New Roman" w:eastAsia="方正仿宋_GBK" w:cs="Times New Roman"/>
                <w:kern w:val="0"/>
                <w:sz w:val="22"/>
              </w:rPr>
              <w:t>清洁干燥，有效固定，观察伤口有无感染并记录。</w:t>
            </w:r>
          </w:p>
        </w:tc>
        <w:tc>
          <w:tcPr>
            <w:tcW w:w="878"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一次性吸痰管及连接管</w:t>
            </w:r>
          </w:p>
        </w:tc>
        <w:tc>
          <w:tcPr>
            <w:tcW w:w="1276"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乙</w:t>
            </w:r>
          </w:p>
        </w:tc>
        <w:tc>
          <w:tcPr>
            <w:tcW w:w="850"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日</w:t>
            </w:r>
          </w:p>
        </w:tc>
        <w:tc>
          <w:tcPr>
            <w:tcW w:w="851"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Pr>
                <w:rFonts w:ascii="Times New Roman" w:hAnsi="Times New Roman" w:eastAsia="方正仿宋_GBK" w:cs="Times New Roman"/>
                <w:kern w:val="0"/>
                <w:sz w:val="22"/>
              </w:rPr>
              <w:t>60</w:t>
            </w:r>
          </w:p>
        </w:tc>
        <w:tc>
          <w:tcPr>
            <w:tcW w:w="850"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Pr>
                <w:rFonts w:ascii="Times New Roman" w:hAnsi="Times New Roman" w:eastAsia="方正仿宋_GBK" w:cs="Times New Roman"/>
                <w:kern w:val="0"/>
                <w:sz w:val="22"/>
              </w:rPr>
              <w:t>48</w:t>
            </w:r>
          </w:p>
        </w:tc>
        <w:tc>
          <w:tcPr>
            <w:tcW w:w="992"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Pr>
                <w:rFonts w:hint="eastAsia" w:ascii="Times New Roman" w:hAnsi="Times New Roman" w:eastAsia="方正仿宋_GBK" w:cs="Times New Roman"/>
                <w:kern w:val="0"/>
                <w:sz w:val="22"/>
              </w:rPr>
              <w:t>43.2</w:t>
            </w:r>
          </w:p>
        </w:tc>
        <w:tc>
          <w:tcPr>
            <w:tcW w:w="918"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Pr>
                <w:rFonts w:hint="eastAsia" w:ascii="Times New Roman" w:hAnsi="Times New Roman" w:eastAsia="方正仿宋_GBK" w:cs="Times New Roman"/>
                <w:kern w:val="0"/>
                <w:sz w:val="22"/>
              </w:rPr>
              <w:t>43.2</w:t>
            </w:r>
          </w:p>
        </w:tc>
        <w:tc>
          <w:tcPr>
            <w:tcW w:w="1478"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24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儿童专科医院和其他医院儿科加收</w:t>
            </w:r>
            <w:r w:rsidRPr="003C549A">
              <w:rPr>
                <w:rFonts w:ascii="Times New Roman" w:hAnsi="Times New Roman" w:eastAsia="方正仿宋_GBK" w:cs="Times New Roman"/>
                <w:kern w:val="0"/>
                <w:sz w:val="22"/>
              </w:rPr>
              <w:t>30%</w:t>
            </w:r>
          </w:p>
        </w:tc>
        <w:tc>
          <w:tcPr>
            <w:tcW w:w="927"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p>
        </w:tc>
      </w:tr>
      <w:tr w:rsidRPr="003C549A" w:rsidR="00324517" w:rsidTr="002A308F">
        <w:trPr>
          <w:trHeight w:val="20"/>
          <w:jc w:val="center"/>
        </w:trPr>
        <w:tc>
          <w:tcPr>
            <w:tcW w:w="708" w:type="dxa"/>
            <w:tcBorders>
              <w:top w:val="nil"/>
              <w:left w:val="single" w:color="auto" w:sz="4" w:space="0"/>
              <w:bottom w:val="single" w:color="auto" w:sz="4" w:space="0"/>
              <w:right w:val="single" w:color="auto" w:sz="4" w:space="0"/>
            </w:tcBorders>
            <w:shd w:val="clear" w:color="auto" w:fill="auto"/>
            <w:noWrap/>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6</w:t>
            </w:r>
          </w:p>
        </w:tc>
        <w:tc>
          <w:tcPr>
            <w:tcW w:w="1277"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120100011</w:t>
            </w:r>
          </w:p>
        </w:tc>
        <w:tc>
          <w:tcPr>
            <w:tcW w:w="1275"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吸痰护理</w:t>
            </w:r>
          </w:p>
        </w:tc>
        <w:tc>
          <w:tcPr>
            <w:tcW w:w="3480"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指不能</w:t>
            </w:r>
            <w:proofErr w:type="gramStart"/>
            <w:r w:rsidRPr="003C549A">
              <w:rPr>
                <w:rFonts w:ascii="Times New Roman" w:hAnsi="Times New Roman" w:eastAsia="方正仿宋_GBK" w:cs="Times New Roman"/>
                <w:kern w:val="0"/>
                <w:sz w:val="22"/>
              </w:rPr>
              <w:t>有效主动清理</w:t>
            </w:r>
            <w:proofErr w:type="gramEnd"/>
            <w:r w:rsidRPr="003C549A">
              <w:rPr>
                <w:rFonts w:ascii="Times New Roman" w:hAnsi="Times New Roman" w:eastAsia="方正仿宋_GBK" w:cs="Times New Roman"/>
                <w:kern w:val="0"/>
                <w:sz w:val="22"/>
              </w:rPr>
              <w:t>呼吸道分泌物患者的护理，经鼻腔或人工气道吸痰时，运用负压吸引器，观察患者生命体征及痰液性质，协助患者采取舒适体位，评价吸痰效果。</w:t>
            </w:r>
          </w:p>
        </w:tc>
        <w:tc>
          <w:tcPr>
            <w:tcW w:w="878"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一次性吸痰管</w:t>
            </w:r>
          </w:p>
        </w:tc>
        <w:tc>
          <w:tcPr>
            <w:tcW w:w="1276" w:type="dxa"/>
            <w:tcBorders>
              <w:top w:val="nil"/>
              <w:left w:val="nil"/>
              <w:bottom w:val="single" w:color="auto" w:sz="4" w:space="0"/>
              <w:right w:val="single" w:color="auto" w:sz="4" w:space="0"/>
            </w:tcBorders>
            <w:shd w:val="clear" w:color="000000" w:fill="FFFFFF"/>
            <w:noWrap/>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乙</w:t>
            </w:r>
          </w:p>
        </w:tc>
        <w:tc>
          <w:tcPr>
            <w:tcW w:w="850"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日</w:t>
            </w:r>
          </w:p>
        </w:tc>
        <w:tc>
          <w:tcPr>
            <w:tcW w:w="851"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Pr>
                <w:rFonts w:ascii="Times New Roman" w:hAnsi="Times New Roman" w:eastAsia="方正仿宋_GBK" w:cs="Times New Roman"/>
                <w:kern w:val="0"/>
                <w:sz w:val="22"/>
              </w:rPr>
              <w:t>25</w:t>
            </w:r>
          </w:p>
        </w:tc>
        <w:tc>
          <w:tcPr>
            <w:tcW w:w="850"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Pr>
                <w:rFonts w:ascii="Times New Roman" w:hAnsi="Times New Roman" w:eastAsia="方正仿宋_GBK" w:cs="Times New Roman"/>
                <w:kern w:val="0"/>
                <w:sz w:val="22"/>
              </w:rPr>
              <w:t>20</w:t>
            </w:r>
          </w:p>
        </w:tc>
        <w:tc>
          <w:tcPr>
            <w:tcW w:w="992"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Pr>
                <w:rFonts w:hint="eastAsia" w:ascii="Times New Roman" w:hAnsi="Times New Roman" w:eastAsia="方正仿宋_GBK" w:cs="Times New Roman"/>
                <w:kern w:val="0"/>
                <w:sz w:val="22"/>
              </w:rPr>
              <w:t>18</w:t>
            </w:r>
          </w:p>
        </w:tc>
        <w:tc>
          <w:tcPr>
            <w:tcW w:w="918"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Pr>
                <w:rFonts w:hint="eastAsia" w:ascii="Times New Roman" w:hAnsi="Times New Roman" w:eastAsia="方正仿宋_GBK" w:cs="Times New Roman"/>
                <w:kern w:val="0"/>
                <w:sz w:val="22"/>
              </w:rPr>
              <w:t>18</w:t>
            </w:r>
          </w:p>
        </w:tc>
        <w:tc>
          <w:tcPr>
            <w:tcW w:w="1478" w:type="dxa"/>
            <w:tcBorders>
              <w:top w:val="nil"/>
              <w:left w:val="nil"/>
              <w:bottom w:val="single" w:color="auto" w:sz="4" w:space="0"/>
              <w:right w:val="single" w:color="auto" w:sz="4" w:space="0"/>
            </w:tcBorders>
            <w:shd w:val="clear" w:color="000000" w:fill="FFFFFF"/>
            <w:vAlign w:val="center"/>
            <w:hideMark/>
          </w:tcPr>
          <w:p w:rsidRPr="003C549A" w:rsidR="00324517" w:rsidP="002A308F" w:rsidRDefault="00324517">
            <w:pPr>
              <w:widowControl/>
              <w:spacing w:line="22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不得与</w:t>
            </w:r>
            <w:r w:rsidRPr="003C549A">
              <w:rPr>
                <w:rFonts w:hint="eastAsia" w:ascii="方正仿宋_GBK" w:hAnsi="Times New Roman" w:eastAsia="方正仿宋_GBK" w:cs="Times New Roman"/>
                <w:kern w:val="0"/>
                <w:sz w:val="22"/>
              </w:rPr>
              <w:t>“</w:t>
            </w:r>
            <w:r w:rsidRPr="003C549A">
              <w:rPr>
                <w:rFonts w:ascii="Times New Roman" w:hAnsi="Times New Roman" w:eastAsia="方正仿宋_GBK" w:cs="Times New Roman"/>
                <w:kern w:val="0"/>
                <w:sz w:val="22"/>
              </w:rPr>
              <w:t>机械辅助排痰（</w:t>
            </w:r>
            <w:r w:rsidRPr="003C549A">
              <w:rPr>
                <w:rFonts w:ascii="Times New Roman" w:hAnsi="Times New Roman" w:eastAsia="方正仿宋_GBK" w:cs="Times New Roman"/>
                <w:kern w:val="0"/>
                <w:sz w:val="22"/>
              </w:rPr>
              <w:t>120100015</w:t>
            </w:r>
            <w:r w:rsidRPr="003C549A">
              <w:rPr>
                <w:rFonts w:ascii="Times New Roman" w:hAnsi="Times New Roman" w:eastAsia="方正仿宋_GBK" w:cs="Times New Roman"/>
                <w:kern w:val="0"/>
                <w:sz w:val="22"/>
              </w:rPr>
              <w:t>）</w:t>
            </w:r>
            <w:r w:rsidRPr="003C549A">
              <w:rPr>
                <w:rFonts w:hint="eastAsia" w:ascii="方正仿宋_GBK" w:hAnsi="Times New Roman" w:eastAsia="方正仿宋_GBK" w:cs="Times New Roman"/>
                <w:kern w:val="0"/>
                <w:sz w:val="22"/>
              </w:rPr>
              <w:t>”</w:t>
            </w:r>
            <w:r w:rsidRPr="003C549A">
              <w:rPr>
                <w:rFonts w:ascii="Times New Roman" w:hAnsi="Times New Roman" w:eastAsia="方正仿宋_GBK" w:cs="Times New Roman"/>
                <w:kern w:val="0"/>
                <w:sz w:val="22"/>
              </w:rPr>
              <w:t>同时收取。儿童专科医院和其他医院儿科加收</w:t>
            </w:r>
            <w:r w:rsidRPr="003C549A">
              <w:rPr>
                <w:rFonts w:ascii="Times New Roman" w:hAnsi="Times New Roman" w:eastAsia="方正仿宋_GBK" w:cs="Times New Roman"/>
                <w:kern w:val="0"/>
                <w:sz w:val="22"/>
              </w:rPr>
              <w:t>30%</w:t>
            </w:r>
          </w:p>
        </w:tc>
        <w:tc>
          <w:tcPr>
            <w:tcW w:w="927"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24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修改计价单位及说明</w:t>
            </w:r>
          </w:p>
        </w:tc>
      </w:tr>
    </w:tbl>
    <w:p w:rsidR="00324517" w:rsidP="00324517" w:rsidRDefault="00324517">
      <w:pPr>
        <w:spacing w:line="580" w:lineRule="exact"/>
        <w:rPr>
          <w:rFonts w:ascii="Times New Roman" w:hAnsi="Times New Roman" w:eastAsia="方正仿宋_GBK" w:cs="Times New Roman"/>
          <w:sz w:val="24"/>
        </w:rPr>
      </w:pPr>
    </w:p>
    <w:p w:rsidRPr="003C549A" w:rsidR="00324517" w:rsidP="00324517" w:rsidRDefault="00324517">
      <w:pPr>
        <w:spacing w:line="580" w:lineRule="exact"/>
        <w:rPr>
          <w:rFonts w:ascii="方正黑体_GBK" w:hAnsi="Times New Roman" w:eastAsia="方正黑体_GBK" w:cs="Times New Roman"/>
          <w:sz w:val="32"/>
        </w:rPr>
      </w:pPr>
      <w:r w:rsidRPr="003C549A">
        <w:rPr>
          <w:rFonts w:hint="eastAsia" w:ascii="方正黑体_GBK" w:hAnsi="Times New Roman" w:eastAsia="方正黑体_GBK" w:cs="Times New Roman"/>
          <w:sz w:val="32"/>
        </w:rPr>
        <w:lastRenderedPageBreak/>
        <w:t>附件4</w:t>
      </w:r>
    </w:p>
    <w:p w:rsidRPr="003C549A" w:rsidR="00324517" w:rsidP="00324517" w:rsidRDefault="00324517">
      <w:pPr>
        <w:spacing w:line="580" w:lineRule="exact"/>
        <w:jc w:val="center"/>
        <w:rPr>
          <w:rFonts w:ascii="方正小标宋_GBK" w:hAnsi="Times New Roman" w:eastAsia="方正小标宋_GBK" w:cs="Times New Roman"/>
          <w:sz w:val="44"/>
          <w:szCs w:val="44"/>
        </w:rPr>
      </w:pPr>
      <w:r w:rsidRPr="003C549A">
        <w:rPr>
          <w:rFonts w:hint="eastAsia" w:ascii="方正小标宋_GBK" w:hAnsi="Times New Roman" w:eastAsia="方正小标宋_GBK" w:cs="Times New Roman"/>
          <w:sz w:val="44"/>
          <w:szCs w:val="44"/>
        </w:rPr>
        <w:t>部分项目儿童加收政策</w:t>
      </w:r>
    </w:p>
    <w:p w:rsidRPr="003C549A" w:rsidR="00324517" w:rsidP="00324517" w:rsidRDefault="00324517">
      <w:pPr>
        <w:spacing w:line="580" w:lineRule="exact"/>
        <w:rPr>
          <w:rFonts w:ascii="方正黑体_GBK" w:hAnsi="Times New Roman" w:eastAsia="方正黑体_GBK" w:cs="Times New Roman"/>
          <w:sz w:val="32"/>
        </w:rPr>
      </w:pPr>
    </w:p>
    <w:tbl>
      <w:tblPr>
        <w:tblW w:w="15639" w:type="dxa"/>
        <w:jc w:val="center"/>
        <w:tblInd w:w="703" w:type="dxa"/>
        <w:tblLook w:val="04A0" w:firstRow="1" w:lastRow="0" w:firstColumn="1" w:lastColumn="0" w:noHBand="0" w:noVBand="1"/>
      </w:tblPr>
      <w:tblGrid>
        <w:gridCol w:w="760"/>
        <w:gridCol w:w="1390"/>
        <w:gridCol w:w="2748"/>
        <w:gridCol w:w="3119"/>
        <w:gridCol w:w="850"/>
        <w:gridCol w:w="992"/>
        <w:gridCol w:w="1134"/>
        <w:gridCol w:w="1276"/>
        <w:gridCol w:w="1385"/>
        <w:gridCol w:w="1985"/>
      </w:tblGrid>
      <w:tr w:rsidRPr="003C549A" w:rsidR="00324517" w:rsidTr="002A308F">
        <w:trPr>
          <w:trHeight w:val="652"/>
          <w:jc w:val="center"/>
        </w:trPr>
        <w:tc>
          <w:tcPr>
            <w:tcW w:w="760" w:type="dxa"/>
            <w:vMerge w:val="restart"/>
            <w:tcBorders>
              <w:top w:val="single" w:color="auto" w:sz="4" w:space="0"/>
              <w:left w:val="single" w:color="auto" w:sz="4" w:space="0"/>
              <w:bottom w:val="single" w:color="000000"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黑体_GBK" w:cs="Times New Roman"/>
                <w:bCs/>
                <w:kern w:val="0"/>
                <w:sz w:val="24"/>
                <w:szCs w:val="24"/>
              </w:rPr>
            </w:pPr>
            <w:r w:rsidRPr="003C549A">
              <w:rPr>
                <w:rFonts w:ascii="Times New Roman" w:hAnsi="Times New Roman" w:eastAsia="方正黑体_GBK" w:cs="Times New Roman"/>
                <w:bCs/>
                <w:kern w:val="0"/>
                <w:sz w:val="24"/>
                <w:szCs w:val="24"/>
              </w:rPr>
              <w:t>序号</w:t>
            </w:r>
          </w:p>
        </w:tc>
        <w:tc>
          <w:tcPr>
            <w:tcW w:w="1390" w:type="dxa"/>
            <w:vMerge w:val="restart"/>
            <w:tcBorders>
              <w:top w:val="single" w:color="auto" w:sz="4" w:space="0"/>
              <w:left w:val="single" w:color="auto" w:sz="4" w:space="0"/>
              <w:bottom w:val="single" w:color="000000"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黑体_GBK" w:cs="Times New Roman"/>
                <w:bCs/>
                <w:kern w:val="0"/>
                <w:sz w:val="24"/>
                <w:szCs w:val="24"/>
              </w:rPr>
            </w:pPr>
            <w:r w:rsidRPr="003C549A">
              <w:rPr>
                <w:rFonts w:ascii="Times New Roman" w:hAnsi="Times New Roman" w:eastAsia="方正黑体_GBK" w:cs="Times New Roman"/>
                <w:bCs/>
                <w:kern w:val="0"/>
                <w:sz w:val="24"/>
                <w:szCs w:val="24"/>
              </w:rPr>
              <w:t>编码</w:t>
            </w:r>
          </w:p>
        </w:tc>
        <w:tc>
          <w:tcPr>
            <w:tcW w:w="2748" w:type="dxa"/>
            <w:vMerge w:val="restart"/>
            <w:tcBorders>
              <w:top w:val="single" w:color="auto" w:sz="4" w:space="0"/>
              <w:left w:val="single" w:color="auto" w:sz="4" w:space="0"/>
              <w:bottom w:val="single" w:color="000000"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黑体_GBK" w:cs="Times New Roman"/>
                <w:bCs/>
                <w:kern w:val="0"/>
                <w:sz w:val="24"/>
                <w:szCs w:val="24"/>
              </w:rPr>
            </w:pPr>
            <w:r w:rsidRPr="003C549A">
              <w:rPr>
                <w:rFonts w:ascii="Times New Roman" w:hAnsi="Times New Roman" w:eastAsia="方正黑体_GBK" w:cs="Times New Roman"/>
                <w:bCs/>
                <w:kern w:val="0"/>
                <w:sz w:val="24"/>
                <w:szCs w:val="24"/>
              </w:rPr>
              <w:t>项目名称</w:t>
            </w:r>
          </w:p>
        </w:tc>
        <w:tc>
          <w:tcPr>
            <w:tcW w:w="3119" w:type="dxa"/>
            <w:vMerge w:val="restart"/>
            <w:tcBorders>
              <w:top w:val="single" w:color="auto" w:sz="4" w:space="0"/>
              <w:left w:val="single" w:color="auto" w:sz="4" w:space="0"/>
              <w:bottom w:val="single" w:color="000000"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黑体_GBK" w:cs="Times New Roman"/>
                <w:bCs/>
                <w:kern w:val="0"/>
                <w:sz w:val="24"/>
                <w:szCs w:val="24"/>
              </w:rPr>
            </w:pPr>
            <w:r w:rsidRPr="003C549A">
              <w:rPr>
                <w:rFonts w:ascii="Times New Roman" w:hAnsi="Times New Roman" w:eastAsia="方正黑体_GBK" w:cs="Times New Roman"/>
                <w:bCs/>
                <w:kern w:val="0"/>
                <w:sz w:val="24"/>
                <w:szCs w:val="24"/>
              </w:rPr>
              <w:t>项目内涵</w:t>
            </w:r>
          </w:p>
        </w:tc>
        <w:tc>
          <w:tcPr>
            <w:tcW w:w="850" w:type="dxa"/>
            <w:vMerge w:val="restart"/>
            <w:tcBorders>
              <w:top w:val="single" w:color="auto" w:sz="4" w:space="0"/>
              <w:left w:val="single" w:color="auto" w:sz="4" w:space="0"/>
              <w:bottom w:val="single" w:color="000000"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黑体_GBK" w:cs="Times New Roman"/>
                <w:bCs/>
                <w:kern w:val="0"/>
                <w:sz w:val="24"/>
                <w:szCs w:val="24"/>
              </w:rPr>
            </w:pPr>
            <w:r w:rsidRPr="003C549A">
              <w:rPr>
                <w:rFonts w:ascii="Times New Roman" w:hAnsi="Times New Roman" w:eastAsia="方正黑体_GBK" w:cs="Times New Roman"/>
                <w:bCs/>
                <w:kern w:val="0"/>
                <w:sz w:val="24"/>
                <w:szCs w:val="24"/>
              </w:rPr>
              <w:t>除外内容</w:t>
            </w:r>
          </w:p>
        </w:tc>
        <w:tc>
          <w:tcPr>
            <w:tcW w:w="992" w:type="dxa"/>
            <w:vMerge w:val="restart"/>
            <w:tcBorders>
              <w:top w:val="single" w:color="auto" w:sz="4" w:space="0"/>
              <w:left w:val="single" w:color="auto" w:sz="4" w:space="0"/>
              <w:bottom w:val="nil"/>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黑体_GBK" w:cs="Times New Roman"/>
                <w:bCs/>
                <w:kern w:val="0"/>
                <w:sz w:val="24"/>
                <w:szCs w:val="24"/>
              </w:rPr>
            </w:pPr>
            <w:proofErr w:type="gramStart"/>
            <w:r w:rsidRPr="003C549A">
              <w:rPr>
                <w:rFonts w:ascii="Times New Roman" w:hAnsi="Times New Roman" w:eastAsia="方正黑体_GBK" w:cs="Times New Roman"/>
                <w:bCs/>
                <w:kern w:val="0"/>
                <w:sz w:val="24"/>
                <w:szCs w:val="24"/>
              </w:rPr>
              <w:t>医</w:t>
            </w:r>
            <w:proofErr w:type="gramEnd"/>
            <w:r w:rsidRPr="003C549A">
              <w:rPr>
                <w:rFonts w:ascii="Times New Roman" w:hAnsi="Times New Roman" w:eastAsia="方正黑体_GBK" w:cs="Times New Roman"/>
                <w:bCs/>
                <w:kern w:val="0"/>
                <w:sz w:val="24"/>
                <w:szCs w:val="24"/>
              </w:rPr>
              <w:t>保支付类别</w:t>
            </w:r>
          </w:p>
        </w:tc>
        <w:tc>
          <w:tcPr>
            <w:tcW w:w="3795" w:type="dxa"/>
            <w:gridSpan w:val="3"/>
            <w:tcBorders>
              <w:top w:val="single" w:color="auto" w:sz="4" w:space="0"/>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黑体_GBK" w:cs="Times New Roman"/>
                <w:bCs/>
                <w:kern w:val="0"/>
                <w:sz w:val="24"/>
                <w:szCs w:val="24"/>
              </w:rPr>
            </w:pPr>
            <w:r w:rsidRPr="003C549A">
              <w:rPr>
                <w:rFonts w:ascii="Times New Roman" w:hAnsi="Times New Roman" w:eastAsia="方正黑体_GBK" w:cs="Times New Roman"/>
                <w:bCs/>
                <w:kern w:val="0"/>
                <w:sz w:val="24"/>
                <w:szCs w:val="24"/>
              </w:rPr>
              <w:t>价格（元）</w:t>
            </w:r>
          </w:p>
        </w:tc>
        <w:tc>
          <w:tcPr>
            <w:tcW w:w="1985" w:type="dxa"/>
            <w:vMerge w:val="restart"/>
            <w:tcBorders>
              <w:top w:val="single" w:color="auto" w:sz="4" w:space="0"/>
              <w:left w:val="single" w:color="auto" w:sz="4" w:space="0"/>
              <w:bottom w:val="single" w:color="000000"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黑体_GBK" w:cs="Times New Roman"/>
                <w:bCs/>
                <w:kern w:val="0"/>
                <w:sz w:val="24"/>
                <w:szCs w:val="24"/>
              </w:rPr>
            </w:pPr>
            <w:r w:rsidRPr="003C549A">
              <w:rPr>
                <w:rFonts w:ascii="Times New Roman" w:hAnsi="Times New Roman" w:eastAsia="方正黑体_GBK" w:cs="Times New Roman"/>
                <w:bCs/>
                <w:kern w:val="0"/>
                <w:sz w:val="24"/>
                <w:szCs w:val="24"/>
              </w:rPr>
              <w:t>说明</w:t>
            </w:r>
          </w:p>
        </w:tc>
      </w:tr>
      <w:tr w:rsidRPr="003C549A" w:rsidR="00324517" w:rsidTr="002A308F">
        <w:trPr>
          <w:trHeight w:val="701"/>
          <w:jc w:val="center"/>
        </w:trPr>
        <w:tc>
          <w:tcPr>
            <w:tcW w:w="760" w:type="dxa"/>
            <w:vMerge/>
            <w:tcBorders>
              <w:top w:val="single" w:color="auto" w:sz="4" w:space="0"/>
              <w:left w:val="single" w:color="auto" w:sz="4" w:space="0"/>
              <w:bottom w:val="single" w:color="000000" w:sz="4" w:space="0"/>
              <w:right w:val="single" w:color="auto" w:sz="4" w:space="0"/>
            </w:tcBorders>
            <w:vAlign w:val="center"/>
            <w:hideMark/>
          </w:tcPr>
          <w:p w:rsidRPr="003C549A" w:rsidR="00324517" w:rsidP="002A308F" w:rsidRDefault="00324517">
            <w:pPr>
              <w:widowControl/>
              <w:spacing w:line="300" w:lineRule="exact"/>
              <w:jc w:val="center"/>
              <w:rPr>
                <w:rFonts w:ascii="Times New Roman" w:hAnsi="Times New Roman" w:eastAsia="方正黑体_GBK" w:cs="Times New Roman"/>
                <w:bCs/>
                <w:kern w:val="0"/>
                <w:sz w:val="24"/>
                <w:szCs w:val="24"/>
              </w:rPr>
            </w:pPr>
          </w:p>
        </w:tc>
        <w:tc>
          <w:tcPr>
            <w:tcW w:w="1390" w:type="dxa"/>
            <w:vMerge/>
            <w:tcBorders>
              <w:top w:val="single" w:color="auto" w:sz="4" w:space="0"/>
              <w:left w:val="single" w:color="auto" w:sz="4" w:space="0"/>
              <w:bottom w:val="single" w:color="000000" w:sz="4" w:space="0"/>
              <w:right w:val="single" w:color="auto" w:sz="4" w:space="0"/>
            </w:tcBorders>
            <w:vAlign w:val="center"/>
            <w:hideMark/>
          </w:tcPr>
          <w:p w:rsidRPr="003C549A" w:rsidR="00324517" w:rsidP="002A308F" w:rsidRDefault="00324517">
            <w:pPr>
              <w:widowControl/>
              <w:spacing w:line="300" w:lineRule="exact"/>
              <w:jc w:val="center"/>
              <w:rPr>
                <w:rFonts w:ascii="Times New Roman" w:hAnsi="Times New Roman" w:eastAsia="方正黑体_GBK" w:cs="Times New Roman"/>
                <w:bCs/>
                <w:kern w:val="0"/>
                <w:sz w:val="24"/>
                <w:szCs w:val="24"/>
              </w:rPr>
            </w:pPr>
          </w:p>
        </w:tc>
        <w:tc>
          <w:tcPr>
            <w:tcW w:w="2748" w:type="dxa"/>
            <w:vMerge/>
            <w:tcBorders>
              <w:top w:val="single" w:color="auto" w:sz="4" w:space="0"/>
              <w:left w:val="single" w:color="auto" w:sz="4" w:space="0"/>
              <w:bottom w:val="single" w:color="000000" w:sz="4" w:space="0"/>
              <w:right w:val="single" w:color="auto" w:sz="4" w:space="0"/>
            </w:tcBorders>
            <w:vAlign w:val="center"/>
            <w:hideMark/>
          </w:tcPr>
          <w:p w:rsidRPr="003C549A" w:rsidR="00324517" w:rsidP="002A308F" w:rsidRDefault="00324517">
            <w:pPr>
              <w:widowControl/>
              <w:spacing w:line="300" w:lineRule="exact"/>
              <w:jc w:val="center"/>
              <w:rPr>
                <w:rFonts w:ascii="Times New Roman" w:hAnsi="Times New Roman" w:eastAsia="方正黑体_GBK" w:cs="Times New Roman"/>
                <w:bCs/>
                <w:kern w:val="0"/>
                <w:sz w:val="24"/>
                <w:szCs w:val="24"/>
              </w:rPr>
            </w:pPr>
          </w:p>
        </w:tc>
        <w:tc>
          <w:tcPr>
            <w:tcW w:w="3119" w:type="dxa"/>
            <w:vMerge/>
            <w:tcBorders>
              <w:top w:val="single" w:color="auto" w:sz="4" w:space="0"/>
              <w:left w:val="single" w:color="auto" w:sz="4" w:space="0"/>
              <w:bottom w:val="single" w:color="000000" w:sz="4" w:space="0"/>
              <w:right w:val="single" w:color="auto" w:sz="4" w:space="0"/>
            </w:tcBorders>
            <w:vAlign w:val="center"/>
            <w:hideMark/>
          </w:tcPr>
          <w:p w:rsidRPr="003C549A" w:rsidR="00324517" w:rsidP="002A308F" w:rsidRDefault="00324517">
            <w:pPr>
              <w:widowControl/>
              <w:spacing w:line="300" w:lineRule="exact"/>
              <w:jc w:val="center"/>
              <w:rPr>
                <w:rFonts w:ascii="Times New Roman" w:hAnsi="Times New Roman" w:eastAsia="方正黑体_GBK" w:cs="Times New Roman"/>
                <w:bCs/>
                <w:kern w:val="0"/>
                <w:sz w:val="24"/>
                <w:szCs w:val="24"/>
              </w:rPr>
            </w:pPr>
          </w:p>
        </w:tc>
        <w:tc>
          <w:tcPr>
            <w:tcW w:w="850" w:type="dxa"/>
            <w:vMerge/>
            <w:tcBorders>
              <w:top w:val="single" w:color="auto" w:sz="4" w:space="0"/>
              <w:left w:val="single" w:color="auto" w:sz="4" w:space="0"/>
              <w:bottom w:val="single" w:color="000000" w:sz="4" w:space="0"/>
              <w:right w:val="single" w:color="auto" w:sz="4" w:space="0"/>
            </w:tcBorders>
            <w:vAlign w:val="center"/>
            <w:hideMark/>
          </w:tcPr>
          <w:p w:rsidRPr="003C549A" w:rsidR="00324517" w:rsidP="002A308F" w:rsidRDefault="00324517">
            <w:pPr>
              <w:widowControl/>
              <w:spacing w:line="300" w:lineRule="exact"/>
              <w:jc w:val="center"/>
              <w:rPr>
                <w:rFonts w:ascii="Times New Roman" w:hAnsi="Times New Roman" w:eastAsia="方正黑体_GBK" w:cs="Times New Roman"/>
                <w:bCs/>
                <w:kern w:val="0"/>
                <w:sz w:val="24"/>
                <w:szCs w:val="24"/>
              </w:rPr>
            </w:pPr>
          </w:p>
        </w:tc>
        <w:tc>
          <w:tcPr>
            <w:tcW w:w="992" w:type="dxa"/>
            <w:vMerge/>
            <w:tcBorders>
              <w:top w:val="single" w:color="auto" w:sz="4" w:space="0"/>
              <w:left w:val="single" w:color="auto" w:sz="4" w:space="0"/>
              <w:bottom w:val="nil"/>
              <w:right w:val="single" w:color="auto" w:sz="4" w:space="0"/>
            </w:tcBorders>
            <w:vAlign w:val="center"/>
            <w:hideMark/>
          </w:tcPr>
          <w:p w:rsidRPr="003C549A" w:rsidR="00324517" w:rsidP="002A308F" w:rsidRDefault="00324517">
            <w:pPr>
              <w:widowControl/>
              <w:spacing w:line="300" w:lineRule="exact"/>
              <w:jc w:val="center"/>
              <w:rPr>
                <w:rFonts w:ascii="Times New Roman" w:hAnsi="Times New Roman" w:eastAsia="方正黑体_GBK" w:cs="Times New Roman"/>
                <w:bCs/>
                <w:kern w:val="0"/>
                <w:sz w:val="24"/>
                <w:szCs w:val="24"/>
              </w:rPr>
            </w:pPr>
          </w:p>
        </w:tc>
        <w:tc>
          <w:tcPr>
            <w:tcW w:w="1134"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黑体_GBK" w:cs="Times New Roman"/>
                <w:bCs/>
                <w:kern w:val="0"/>
                <w:sz w:val="24"/>
                <w:szCs w:val="24"/>
              </w:rPr>
            </w:pPr>
            <w:r w:rsidRPr="003C549A">
              <w:rPr>
                <w:rFonts w:ascii="Times New Roman" w:hAnsi="Times New Roman" w:eastAsia="方正黑体_GBK" w:cs="Times New Roman"/>
                <w:bCs/>
                <w:kern w:val="0"/>
                <w:sz w:val="24"/>
                <w:szCs w:val="24"/>
              </w:rPr>
              <w:t>三类</w:t>
            </w:r>
          </w:p>
        </w:tc>
        <w:tc>
          <w:tcPr>
            <w:tcW w:w="1276"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黑体_GBK" w:cs="Times New Roman"/>
                <w:bCs/>
                <w:kern w:val="0"/>
                <w:sz w:val="24"/>
                <w:szCs w:val="24"/>
              </w:rPr>
            </w:pPr>
            <w:r w:rsidRPr="003C549A">
              <w:rPr>
                <w:rFonts w:ascii="Times New Roman" w:hAnsi="Times New Roman" w:eastAsia="方正黑体_GBK" w:cs="Times New Roman"/>
                <w:bCs/>
                <w:kern w:val="0"/>
                <w:sz w:val="24"/>
                <w:szCs w:val="24"/>
              </w:rPr>
              <w:t>二类</w:t>
            </w:r>
          </w:p>
        </w:tc>
        <w:tc>
          <w:tcPr>
            <w:tcW w:w="1385" w:type="dxa"/>
            <w:tcBorders>
              <w:top w:val="single" w:color="auto" w:sz="4" w:space="0"/>
              <w:left w:val="single" w:color="auto" w:sz="4" w:space="0"/>
              <w:bottom w:val="single" w:color="auto" w:sz="4" w:space="0"/>
              <w:right w:val="single" w:color="auto" w:sz="4" w:space="0"/>
            </w:tcBorders>
            <w:vAlign w:val="center"/>
          </w:tcPr>
          <w:p w:rsidRPr="003C549A" w:rsidR="00324517" w:rsidP="002A308F" w:rsidRDefault="00324517">
            <w:pPr>
              <w:widowControl/>
              <w:spacing w:line="300" w:lineRule="exact"/>
              <w:jc w:val="center"/>
              <w:rPr>
                <w:rFonts w:ascii="Times New Roman" w:hAnsi="Times New Roman" w:eastAsia="方正黑体_GBK" w:cs="Times New Roman"/>
                <w:bCs/>
                <w:kern w:val="0"/>
                <w:sz w:val="24"/>
                <w:szCs w:val="24"/>
              </w:rPr>
            </w:pPr>
            <w:r>
              <w:rPr>
                <w:rFonts w:hint="eastAsia" w:ascii="Times New Roman" w:hAnsi="Times New Roman" w:eastAsia="方正黑体_GBK" w:cs="Times New Roman"/>
                <w:bCs/>
                <w:kern w:val="0"/>
                <w:sz w:val="24"/>
                <w:szCs w:val="24"/>
              </w:rPr>
              <w:t>一类</w:t>
            </w:r>
          </w:p>
        </w:tc>
        <w:tc>
          <w:tcPr>
            <w:tcW w:w="1985" w:type="dxa"/>
            <w:vMerge/>
            <w:tcBorders>
              <w:top w:val="single" w:color="auto" w:sz="4" w:space="0"/>
              <w:left w:val="single" w:color="auto" w:sz="4" w:space="0"/>
              <w:bottom w:val="single" w:color="000000" w:sz="4" w:space="0"/>
              <w:right w:val="single" w:color="auto" w:sz="4" w:space="0"/>
            </w:tcBorders>
            <w:vAlign w:val="center"/>
            <w:hideMark/>
          </w:tcPr>
          <w:p w:rsidRPr="003C549A" w:rsidR="00324517" w:rsidP="002A308F" w:rsidRDefault="00324517">
            <w:pPr>
              <w:widowControl/>
              <w:spacing w:line="300" w:lineRule="exact"/>
              <w:jc w:val="center"/>
              <w:rPr>
                <w:rFonts w:ascii="Times New Roman" w:hAnsi="Times New Roman" w:eastAsia="方正黑体_GBK" w:cs="Times New Roman"/>
                <w:bCs/>
                <w:kern w:val="0"/>
                <w:sz w:val="24"/>
                <w:szCs w:val="24"/>
              </w:rPr>
            </w:pPr>
          </w:p>
        </w:tc>
      </w:tr>
      <w:tr w:rsidRPr="003C549A" w:rsidR="00324517" w:rsidTr="002A308F">
        <w:trPr>
          <w:trHeight w:val="855"/>
          <w:jc w:val="center"/>
        </w:trPr>
        <w:tc>
          <w:tcPr>
            <w:tcW w:w="760" w:type="dxa"/>
            <w:tcBorders>
              <w:top w:val="nil"/>
              <w:left w:val="single" w:color="auto" w:sz="4" w:space="0"/>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1</w:t>
            </w:r>
          </w:p>
        </w:tc>
        <w:tc>
          <w:tcPr>
            <w:tcW w:w="1390"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110200006-b</w:t>
            </w:r>
          </w:p>
        </w:tc>
        <w:tc>
          <w:tcPr>
            <w:tcW w:w="2748"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副主任医师门诊诊察费</w:t>
            </w:r>
          </w:p>
        </w:tc>
        <w:tc>
          <w:tcPr>
            <w:tcW w:w="3119"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指由副主任医师在专家门诊提供技术劳务的诊疗服务</w:t>
            </w:r>
          </w:p>
        </w:tc>
        <w:tc>
          <w:tcPr>
            <w:tcW w:w="850"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rPr>
            </w:pPr>
          </w:p>
        </w:tc>
        <w:tc>
          <w:tcPr>
            <w:tcW w:w="992" w:type="dxa"/>
            <w:tcBorders>
              <w:top w:val="single" w:color="auto" w:sz="4" w:space="0"/>
              <w:left w:val="nil"/>
              <w:bottom w:val="single" w:color="auto" w:sz="4" w:space="0"/>
              <w:right w:val="single" w:color="auto" w:sz="4" w:space="0"/>
            </w:tcBorders>
            <w:shd w:val="clear" w:color="000000" w:fill="FFFFFF"/>
            <w:noWrap/>
            <w:vAlign w:val="center"/>
            <w:hideMark/>
          </w:tcPr>
          <w:p w:rsidRPr="003C549A" w:rsidR="00324517" w:rsidP="002A308F" w:rsidRDefault="00324517">
            <w:pPr>
              <w:widowControl/>
              <w:spacing w:line="300" w:lineRule="exact"/>
              <w:jc w:val="center"/>
              <w:rPr>
                <w:rFonts w:ascii="方正仿宋_GBK" w:hAnsi="Times New Roman" w:eastAsia="方正仿宋_GBK" w:cs="Times New Roman"/>
                <w:kern w:val="0"/>
                <w:sz w:val="22"/>
              </w:rPr>
            </w:pPr>
            <w:r w:rsidRPr="003C549A">
              <w:rPr>
                <w:rFonts w:hint="eastAsia" w:ascii="方正仿宋_GBK" w:hAnsi="Times New Roman" w:eastAsia="方正仿宋_GBK" w:cs="Times New Roman"/>
                <w:kern w:val="0"/>
                <w:sz w:val="22"/>
              </w:rPr>
              <w:t>乙</w:t>
            </w:r>
          </w:p>
        </w:tc>
        <w:tc>
          <w:tcPr>
            <w:tcW w:w="1134"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22</w:t>
            </w:r>
          </w:p>
        </w:tc>
        <w:tc>
          <w:tcPr>
            <w:tcW w:w="1276"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15</w:t>
            </w:r>
          </w:p>
        </w:tc>
        <w:tc>
          <w:tcPr>
            <w:tcW w:w="1385" w:type="dxa"/>
            <w:tcBorders>
              <w:top w:val="single" w:color="auto" w:sz="4" w:space="0"/>
              <w:left w:val="nil"/>
              <w:bottom w:val="single" w:color="auto" w:sz="4" w:space="0"/>
              <w:right w:val="single" w:color="auto" w:sz="4" w:space="0"/>
            </w:tcBorders>
            <w:vAlign w:val="center"/>
          </w:tcPr>
          <w:p w:rsidRPr="003C549A" w:rsidR="00324517" w:rsidP="002A308F" w:rsidRDefault="00324517">
            <w:pPr>
              <w:widowControl/>
              <w:spacing w:line="300" w:lineRule="exact"/>
              <w:jc w:val="center"/>
              <w:rPr>
                <w:rFonts w:ascii="Times New Roman" w:hAnsi="Times New Roman" w:eastAsia="方正仿宋_GBK" w:cs="Times New Roman"/>
                <w:kern w:val="0"/>
                <w:sz w:val="22"/>
              </w:rPr>
            </w:pPr>
            <w:r>
              <w:rPr>
                <w:rFonts w:hint="eastAsia" w:ascii="Times New Roman" w:hAnsi="Times New Roman" w:eastAsia="方正仿宋_GBK" w:cs="Times New Roman"/>
                <w:kern w:val="0"/>
                <w:sz w:val="22"/>
              </w:rPr>
              <w:t>13.5</w:t>
            </w:r>
          </w:p>
        </w:tc>
        <w:tc>
          <w:tcPr>
            <w:tcW w:w="1985" w:type="dxa"/>
            <w:tcBorders>
              <w:top w:val="nil"/>
              <w:left w:val="single" w:color="auto" w:sz="4" w:space="0"/>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儿童专科医院和其他医院儿科加收</w:t>
            </w:r>
            <w:r w:rsidRPr="003C549A">
              <w:rPr>
                <w:rFonts w:ascii="Times New Roman" w:hAnsi="Times New Roman" w:eastAsia="方正仿宋_GBK" w:cs="Times New Roman"/>
                <w:kern w:val="0"/>
                <w:sz w:val="22"/>
              </w:rPr>
              <w:t>10</w:t>
            </w:r>
            <w:r w:rsidRPr="003C549A">
              <w:rPr>
                <w:rFonts w:ascii="Times New Roman" w:hAnsi="Times New Roman" w:eastAsia="方正仿宋_GBK" w:cs="Times New Roman"/>
                <w:kern w:val="0"/>
                <w:sz w:val="22"/>
              </w:rPr>
              <w:t>元</w:t>
            </w:r>
          </w:p>
        </w:tc>
      </w:tr>
      <w:tr w:rsidRPr="003C549A" w:rsidR="00324517" w:rsidTr="002A308F">
        <w:trPr>
          <w:trHeight w:val="839"/>
          <w:jc w:val="center"/>
        </w:trPr>
        <w:tc>
          <w:tcPr>
            <w:tcW w:w="760" w:type="dxa"/>
            <w:tcBorders>
              <w:top w:val="nil"/>
              <w:left w:val="single" w:color="auto" w:sz="4" w:space="0"/>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2</w:t>
            </w:r>
          </w:p>
        </w:tc>
        <w:tc>
          <w:tcPr>
            <w:tcW w:w="1390"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110200006-c</w:t>
            </w:r>
          </w:p>
        </w:tc>
        <w:tc>
          <w:tcPr>
            <w:tcW w:w="2748"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主任医师门诊诊察费</w:t>
            </w:r>
          </w:p>
        </w:tc>
        <w:tc>
          <w:tcPr>
            <w:tcW w:w="3119"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指由主任医师在专家门诊提供技术劳务的诊疗服务。</w:t>
            </w:r>
          </w:p>
        </w:tc>
        <w:tc>
          <w:tcPr>
            <w:tcW w:w="850"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rPr>
            </w:pPr>
          </w:p>
        </w:tc>
        <w:tc>
          <w:tcPr>
            <w:tcW w:w="992" w:type="dxa"/>
            <w:tcBorders>
              <w:top w:val="nil"/>
              <w:left w:val="nil"/>
              <w:bottom w:val="single" w:color="auto" w:sz="4" w:space="0"/>
              <w:right w:val="single" w:color="auto" w:sz="4" w:space="0"/>
            </w:tcBorders>
            <w:shd w:val="clear" w:color="000000" w:fill="FFFFFF"/>
            <w:noWrap/>
            <w:vAlign w:val="center"/>
            <w:hideMark/>
          </w:tcPr>
          <w:p w:rsidRPr="003C549A" w:rsidR="00324517" w:rsidP="002A308F" w:rsidRDefault="00324517">
            <w:pPr>
              <w:widowControl/>
              <w:spacing w:line="300" w:lineRule="exact"/>
              <w:jc w:val="center"/>
              <w:rPr>
                <w:rFonts w:ascii="方正仿宋_GBK" w:hAnsi="Times New Roman" w:eastAsia="方正仿宋_GBK" w:cs="Times New Roman"/>
                <w:kern w:val="0"/>
                <w:sz w:val="22"/>
              </w:rPr>
            </w:pPr>
            <w:r w:rsidRPr="003C549A">
              <w:rPr>
                <w:rFonts w:hint="eastAsia" w:ascii="方正仿宋_GBK" w:hAnsi="Times New Roman" w:eastAsia="方正仿宋_GBK" w:cs="Times New Roman"/>
                <w:kern w:val="0"/>
                <w:sz w:val="22"/>
              </w:rPr>
              <w:t>乙</w:t>
            </w:r>
          </w:p>
        </w:tc>
        <w:tc>
          <w:tcPr>
            <w:tcW w:w="1134"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35</w:t>
            </w:r>
          </w:p>
        </w:tc>
        <w:tc>
          <w:tcPr>
            <w:tcW w:w="1276"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25</w:t>
            </w:r>
          </w:p>
        </w:tc>
        <w:tc>
          <w:tcPr>
            <w:tcW w:w="1385" w:type="dxa"/>
            <w:tcBorders>
              <w:top w:val="single" w:color="auto" w:sz="4" w:space="0"/>
              <w:left w:val="nil"/>
              <w:bottom w:val="single" w:color="auto" w:sz="4" w:space="0"/>
              <w:right w:val="single" w:color="auto" w:sz="4" w:space="0"/>
            </w:tcBorders>
            <w:vAlign w:val="center"/>
          </w:tcPr>
          <w:p w:rsidRPr="003C549A" w:rsidR="00324517" w:rsidP="002A308F" w:rsidRDefault="00324517">
            <w:pPr>
              <w:widowControl/>
              <w:spacing w:line="300" w:lineRule="exact"/>
              <w:jc w:val="center"/>
              <w:rPr>
                <w:rFonts w:ascii="Times New Roman" w:hAnsi="Times New Roman" w:eastAsia="方正仿宋_GBK" w:cs="Times New Roman"/>
                <w:kern w:val="0"/>
                <w:sz w:val="22"/>
              </w:rPr>
            </w:pPr>
            <w:r>
              <w:rPr>
                <w:rFonts w:hint="eastAsia" w:ascii="Times New Roman" w:hAnsi="Times New Roman" w:eastAsia="方正仿宋_GBK" w:cs="Times New Roman"/>
                <w:kern w:val="0"/>
                <w:sz w:val="22"/>
              </w:rPr>
              <w:t>22.5</w:t>
            </w:r>
          </w:p>
        </w:tc>
        <w:tc>
          <w:tcPr>
            <w:tcW w:w="1985" w:type="dxa"/>
            <w:tcBorders>
              <w:top w:val="nil"/>
              <w:left w:val="single" w:color="auto" w:sz="4" w:space="0"/>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儿童专科医院和其他医院儿科加收</w:t>
            </w:r>
            <w:r w:rsidRPr="003C549A">
              <w:rPr>
                <w:rFonts w:ascii="Times New Roman" w:hAnsi="Times New Roman" w:eastAsia="方正仿宋_GBK" w:cs="Times New Roman"/>
                <w:kern w:val="0"/>
                <w:sz w:val="22"/>
              </w:rPr>
              <w:t>10</w:t>
            </w:r>
            <w:r w:rsidRPr="003C549A">
              <w:rPr>
                <w:rFonts w:ascii="Times New Roman" w:hAnsi="Times New Roman" w:eastAsia="方正仿宋_GBK" w:cs="Times New Roman"/>
                <w:kern w:val="0"/>
                <w:sz w:val="22"/>
              </w:rPr>
              <w:t>元</w:t>
            </w:r>
          </w:p>
        </w:tc>
      </w:tr>
      <w:tr w:rsidRPr="003C549A" w:rsidR="00324517" w:rsidTr="002A308F">
        <w:trPr>
          <w:trHeight w:val="964"/>
          <w:jc w:val="center"/>
        </w:trPr>
        <w:tc>
          <w:tcPr>
            <w:tcW w:w="760" w:type="dxa"/>
            <w:tcBorders>
              <w:top w:val="nil"/>
              <w:left w:val="single" w:color="auto" w:sz="4" w:space="0"/>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3</w:t>
            </w:r>
          </w:p>
        </w:tc>
        <w:tc>
          <w:tcPr>
            <w:tcW w:w="1390"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110200007-b</w:t>
            </w:r>
          </w:p>
        </w:tc>
        <w:tc>
          <w:tcPr>
            <w:tcW w:w="2748"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副主任医师门诊中医</w:t>
            </w:r>
            <w:proofErr w:type="gramStart"/>
            <w:r w:rsidRPr="003C549A">
              <w:rPr>
                <w:rFonts w:ascii="Times New Roman" w:hAnsi="Times New Roman" w:eastAsia="方正仿宋_GBK" w:cs="Times New Roman"/>
                <w:kern w:val="0"/>
                <w:sz w:val="22"/>
              </w:rPr>
              <w:t>辩证论治</w:t>
            </w:r>
            <w:proofErr w:type="gramEnd"/>
            <w:r w:rsidRPr="003C549A">
              <w:rPr>
                <w:rFonts w:ascii="Times New Roman" w:hAnsi="Times New Roman" w:eastAsia="方正仿宋_GBK" w:cs="Times New Roman"/>
                <w:kern w:val="0"/>
                <w:sz w:val="22"/>
              </w:rPr>
              <w:t>费</w:t>
            </w:r>
          </w:p>
        </w:tc>
        <w:tc>
          <w:tcPr>
            <w:tcW w:w="3119"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指由具有副高级职称的中医或中西医结合医师在专家门诊提供的诊疗服务。</w:t>
            </w:r>
          </w:p>
        </w:tc>
        <w:tc>
          <w:tcPr>
            <w:tcW w:w="850"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rPr>
            </w:pPr>
          </w:p>
        </w:tc>
        <w:tc>
          <w:tcPr>
            <w:tcW w:w="992" w:type="dxa"/>
            <w:tcBorders>
              <w:top w:val="nil"/>
              <w:left w:val="nil"/>
              <w:bottom w:val="single" w:color="auto" w:sz="4" w:space="0"/>
              <w:right w:val="single" w:color="auto" w:sz="4" w:space="0"/>
            </w:tcBorders>
            <w:shd w:val="clear" w:color="000000" w:fill="FFFFFF"/>
            <w:noWrap/>
            <w:vAlign w:val="center"/>
            <w:hideMark/>
          </w:tcPr>
          <w:p w:rsidRPr="003C549A" w:rsidR="00324517" w:rsidP="002A308F" w:rsidRDefault="00324517">
            <w:pPr>
              <w:widowControl/>
              <w:spacing w:line="300" w:lineRule="exact"/>
              <w:jc w:val="center"/>
              <w:rPr>
                <w:rFonts w:ascii="方正仿宋_GBK" w:hAnsi="Times New Roman" w:eastAsia="方正仿宋_GBK" w:cs="Times New Roman"/>
                <w:kern w:val="0"/>
                <w:sz w:val="22"/>
              </w:rPr>
            </w:pPr>
            <w:r w:rsidRPr="003C549A">
              <w:rPr>
                <w:rFonts w:hint="eastAsia" w:ascii="方正仿宋_GBK" w:hAnsi="Times New Roman" w:eastAsia="方正仿宋_GBK" w:cs="Times New Roman"/>
                <w:kern w:val="0"/>
                <w:sz w:val="22"/>
              </w:rPr>
              <w:t>乙</w:t>
            </w:r>
          </w:p>
        </w:tc>
        <w:tc>
          <w:tcPr>
            <w:tcW w:w="1134"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25</w:t>
            </w:r>
          </w:p>
        </w:tc>
        <w:tc>
          <w:tcPr>
            <w:tcW w:w="1276"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17</w:t>
            </w:r>
          </w:p>
        </w:tc>
        <w:tc>
          <w:tcPr>
            <w:tcW w:w="1385" w:type="dxa"/>
            <w:tcBorders>
              <w:top w:val="single" w:color="auto" w:sz="4" w:space="0"/>
              <w:left w:val="nil"/>
              <w:bottom w:val="single" w:color="auto" w:sz="4" w:space="0"/>
              <w:right w:val="single" w:color="auto" w:sz="4" w:space="0"/>
            </w:tcBorders>
            <w:vAlign w:val="center"/>
          </w:tcPr>
          <w:p w:rsidRPr="003C549A" w:rsidR="00324517" w:rsidP="002A308F" w:rsidRDefault="00324517">
            <w:pPr>
              <w:widowControl/>
              <w:spacing w:line="300" w:lineRule="exact"/>
              <w:jc w:val="center"/>
              <w:rPr>
                <w:rFonts w:ascii="Times New Roman" w:hAnsi="Times New Roman" w:eastAsia="方正仿宋_GBK" w:cs="Times New Roman"/>
                <w:kern w:val="0"/>
                <w:sz w:val="22"/>
              </w:rPr>
            </w:pPr>
            <w:r>
              <w:rPr>
                <w:rFonts w:hint="eastAsia" w:ascii="Times New Roman" w:hAnsi="Times New Roman" w:eastAsia="方正仿宋_GBK" w:cs="Times New Roman"/>
                <w:kern w:val="0"/>
                <w:sz w:val="22"/>
              </w:rPr>
              <w:t>15.3</w:t>
            </w:r>
          </w:p>
        </w:tc>
        <w:tc>
          <w:tcPr>
            <w:tcW w:w="1985" w:type="dxa"/>
            <w:tcBorders>
              <w:top w:val="nil"/>
              <w:left w:val="single" w:color="auto" w:sz="4" w:space="0"/>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儿童专科医院和其他医院儿科加收</w:t>
            </w:r>
            <w:r w:rsidRPr="003C549A">
              <w:rPr>
                <w:rFonts w:ascii="Times New Roman" w:hAnsi="Times New Roman" w:eastAsia="方正仿宋_GBK" w:cs="Times New Roman"/>
                <w:kern w:val="0"/>
                <w:sz w:val="22"/>
              </w:rPr>
              <w:t>10</w:t>
            </w:r>
            <w:r w:rsidRPr="003C549A">
              <w:rPr>
                <w:rFonts w:ascii="Times New Roman" w:hAnsi="Times New Roman" w:eastAsia="方正仿宋_GBK" w:cs="Times New Roman"/>
                <w:kern w:val="0"/>
                <w:sz w:val="22"/>
              </w:rPr>
              <w:t>元</w:t>
            </w:r>
          </w:p>
        </w:tc>
      </w:tr>
      <w:tr w:rsidRPr="003C549A" w:rsidR="00324517" w:rsidTr="002A308F">
        <w:trPr>
          <w:trHeight w:val="1134"/>
          <w:jc w:val="center"/>
        </w:trPr>
        <w:tc>
          <w:tcPr>
            <w:tcW w:w="760" w:type="dxa"/>
            <w:tcBorders>
              <w:top w:val="nil"/>
              <w:left w:val="single" w:color="auto" w:sz="4" w:space="0"/>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4</w:t>
            </w:r>
          </w:p>
        </w:tc>
        <w:tc>
          <w:tcPr>
            <w:tcW w:w="1390"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110200007-c</w:t>
            </w:r>
          </w:p>
        </w:tc>
        <w:tc>
          <w:tcPr>
            <w:tcW w:w="2748"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主任医师门诊中医</w:t>
            </w:r>
            <w:proofErr w:type="gramStart"/>
            <w:r w:rsidRPr="003C549A">
              <w:rPr>
                <w:rFonts w:ascii="Times New Roman" w:hAnsi="Times New Roman" w:eastAsia="方正仿宋_GBK" w:cs="Times New Roman"/>
                <w:kern w:val="0"/>
                <w:sz w:val="22"/>
              </w:rPr>
              <w:t>辩证论治</w:t>
            </w:r>
            <w:proofErr w:type="gramEnd"/>
            <w:r w:rsidRPr="003C549A">
              <w:rPr>
                <w:rFonts w:ascii="Times New Roman" w:hAnsi="Times New Roman" w:eastAsia="方正仿宋_GBK" w:cs="Times New Roman"/>
                <w:kern w:val="0"/>
                <w:sz w:val="22"/>
              </w:rPr>
              <w:t>费</w:t>
            </w:r>
          </w:p>
        </w:tc>
        <w:tc>
          <w:tcPr>
            <w:tcW w:w="3119"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指由具有正高级职称的中医或中西医结合医师在专家门诊提供的诊疗服务。</w:t>
            </w:r>
          </w:p>
        </w:tc>
        <w:tc>
          <w:tcPr>
            <w:tcW w:w="850"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rPr>
            </w:pPr>
          </w:p>
        </w:tc>
        <w:tc>
          <w:tcPr>
            <w:tcW w:w="992" w:type="dxa"/>
            <w:tcBorders>
              <w:top w:val="nil"/>
              <w:left w:val="nil"/>
              <w:bottom w:val="single" w:color="auto" w:sz="4" w:space="0"/>
              <w:right w:val="single" w:color="auto" w:sz="4" w:space="0"/>
            </w:tcBorders>
            <w:shd w:val="clear" w:color="000000" w:fill="FFFFFF"/>
            <w:noWrap/>
            <w:vAlign w:val="center"/>
            <w:hideMark/>
          </w:tcPr>
          <w:p w:rsidRPr="003C549A" w:rsidR="00324517" w:rsidP="002A308F" w:rsidRDefault="00324517">
            <w:pPr>
              <w:widowControl/>
              <w:spacing w:line="300" w:lineRule="exact"/>
              <w:jc w:val="center"/>
              <w:rPr>
                <w:rFonts w:ascii="方正仿宋_GBK" w:hAnsi="Times New Roman" w:eastAsia="方正仿宋_GBK" w:cs="Times New Roman"/>
                <w:kern w:val="0"/>
                <w:sz w:val="22"/>
              </w:rPr>
            </w:pPr>
            <w:r w:rsidRPr="003C549A">
              <w:rPr>
                <w:rFonts w:hint="eastAsia" w:ascii="方正仿宋_GBK" w:hAnsi="Times New Roman" w:eastAsia="方正仿宋_GBK" w:cs="Times New Roman"/>
                <w:kern w:val="0"/>
                <w:sz w:val="22"/>
              </w:rPr>
              <w:t>乙</w:t>
            </w:r>
          </w:p>
        </w:tc>
        <w:tc>
          <w:tcPr>
            <w:tcW w:w="1134"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38</w:t>
            </w:r>
          </w:p>
        </w:tc>
        <w:tc>
          <w:tcPr>
            <w:tcW w:w="1276" w:type="dxa"/>
            <w:tcBorders>
              <w:top w:val="nil"/>
              <w:left w:val="nil"/>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jc w:val="center"/>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27</w:t>
            </w:r>
          </w:p>
        </w:tc>
        <w:tc>
          <w:tcPr>
            <w:tcW w:w="1385" w:type="dxa"/>
            <w:tcBorders>
              <w:top w:val="single" w:color="auto" w:sz="4" w:space="0"/>
              <w:left w:val="nil"/>
              <w:bottom w:val="single" w:color="auto" w:sz="4" w:space="0"/>
              <w:right w:val="single" w:color="auto" w:sz="4" w:space="0"/>
            </w:tcBorders>
            <w:vAlign w:val="center"/>
          </w:tcPr>
          <w:p w:rsidRPr="003C549A" w:rsidR="00324517" w:rsidP="002A308F" w:rsidRDefault="00324517">
            <w:pPr>
              <w:widowControl/>
              <w:spacing w:line="300" w:lineRule="exact"/>
              <w:jc w:val="center"/>
              <w:rPr>
                <w:rFonts w:ascii="Times New Roman" w:hAnsi="Times New Roman" w:eastAsia="方正仿宋_GBK" w:cs="Times New Roman"/>
                <w:kern w:val="0"/>
                <w:sz w:val="22"/>
              </w:rPr>
            </w:pPr>
            <w:r>
              <w:rPr>
                <w:rFonts w:hint="eastAsia" w:ascii="Times New Roman" w:hAnsi="Times New Roman" w:eastAsia="方正仿宋_GBK" w:cs="Times New Roman"/>
                <w:kern w:val="0"/>
                <w:sz w:val="22"/>
              </w:rPr>
              <w:t>24.3</w:t>
            </w:r>
          </w:p>
        </w:tc>
        <w:tc>
          <w:tcPr>
            <w:tcW w:w="1985" w:type="dxa"/>
            <w:tcBorders>
              <w:top w:val="nil"/>
              <w:left w:val="single" w:color="auto" w:sz="4" w:space="0"/>
              <w:bottom w:val="single" w:color="auto" w:sz="4" w:space="0"/>
              <w:right w:val="single" w:color="auto" w:sz="4" w:space="0"/>
            </w:tcBorders>
            <w:shd w:val="clear" w:color="auto" w:fill="auto"/>
            <w:vAlign w:val="center"/>
            <w:hideMark/>
          </w:tcPr>
          <w:p w:rsidRPr="003C549A" w:rsidR="00324517" w:rsidP="002A308F" w:rsidRDefault="00324517">
            <w:pPr>
              <w:widowControl/>
              <w:spacing w:line="300" w:lineRule="exact"/>
              <w:rPr>
                <w:rFonts w:ascii="Times New Roman" w:hAnsi="Times New Roman" w:eastAsia="方正仿宋_GBK" w:cs="Times New Roman"/>
                <w:kern w:val="0"/>
                <w:sz w:val="22"/>
              </w:rPr>
            </w:pPr>
            <w:r w:rsidRPr="003C549A">
              <w:rPr>
                <w:rFonts w:ascii="Times New Roman" w:hAnsi="Times New Roman" w:eastAsia="方正仿宋_GBK" w:cs="Times New Roman"/>
                <w:kern w:val="0"/>
                <w:sz w:val="22"/>
              </w:rPr>
              <w:t>儿童专科医院和其他医院儿科加收</w:t>
            </w:r>
            <w:r w:rsidRPr="003C549A">
              <w:rPr>
                <w:rFonts w:ascii="Times New Roman" w:hAnsi="Times New Roman" w:eastAsia="方正仿宋_GBK" w:cs="Times New Roman"/>
                <w:kern w:val="0"/>
                <w:sz w:val="22"/>
              </w:rPr>
              <w:t>10</w:t>
            </w:r>
            <w:r w:rsidRPr="003C549A">
              <w:rPr>
                <w:rFonts w:ascii="Times New Roman" w:hAnsi="Times New Roman" w:eastAsia="方正仿宋_GBK" w:cs="Times New Roman"/>
                <w:kern w:val="0"/>
                <w:sz w:val="22"/>
              </w:rPr>
              <w:t>元</w:t>
            </w:r>
          </w:p>
        </w:tc>
      </w:tr>
    </w:tbl>
    <w:p w:rsidRPr="003C549A" w:rsidR="00324517" w:rsidP="00324517" w:rsidRDefault="00324517">
      <w:pPr>
        <w:spacing w:line="580" w:lineRule="exact"/>
        <w:rPr>
          <w:rFonts w:ascii="方正黑体_GBK" w:hAnsi="Times New Roman" w:eastAsia="方正黑体_GBK" w:cs="Times New Roman"/>
          <w:sz w:val="32"/>
        </w:rPr>
        <w:sectPr w:rsidRPr="003C549A" w:rsidR="00324517" w:rsidSect="002A308F">
          <w:pgSz w:w="16838" w:h="11906" w:orient="landscape"/>
          <w:pgMar w:top="2098" w:right="1474" w:bottom="1985" w:left="1588" w:header="851" w:footer="992" w:gutter="0"/>
          <w:cols w:space="720"/>
          <w:docGrid w:type="lines" w:linePitch="312"/>
        </w:sectPr>
      </w:pPr>
    </w:p>
    <w:p w:rsidR="00324517" w:rsidP="00324517" w:rsidRDefault="00B0108D">
      <w:pPr>
        <w:spacing w:line="580" w:lineRule="exact"/>
        <w:rPr>
          <w:rFonts w:ascii="Times New Roman" w:hAnsi="Times New Roman" w:eastAsia="方正仿宋_GBK" w:cs="Times New Roman"/>
          <w:sz w:val="32"/>
        </w:rPr>
      </w:pPr>
      <w:r>
        <w:rPr>
          <w:rFonts w:hint="eastAsia" w:ascii="Times New Roman" w:hAnsi="Times New Roman" w:eastAsia="方正仿宋_GBK" w:cs="Times New Roman"/>
          <w:noProof/>
          <w:sz w:val="32"/>
        </w:rPr>
        <w:lastRenderedPageBreak/>
        <w:drawing>
          <wp:anchor distT="0" distB="0" distL="114300" distR="114300" simplePos="0" relativeHeight="251660288" behindDoc="1" locked="0" layoutInCell="1" allowOverlap="1" wp14:editId="4830189C" wp14:anchorId="1232F6BB">
            <wp:simplePos x="0" y="0"/>
            <wp:positionH relativeFrom="page">
              <wp:posOffset>457200</wp:posOffset>
            </wp:positionH>
            <wp:positionV relativeFrom="page">
              <wp:posOffset>114935</wp:posOffset>
            </wp:positionV>
            <wp:extent cx="6758466" cy="9544050"/>
            <wp:effectExtent l="0" t="0" r="444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58466" cy="954405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ascii="Times New Roman" w:hAnsi="Times New Roman" w:eastAsia="方正仿宋_GBK" w:cs="Times New Roman"/>
          <w:sz w:val="32"/>
        </w:rPr>
        <w:t>附件</w:t>
      </w:r>
      <w:r>
        <w:rPr>
          <w:rFonts w:hint="eastAsia" w:ascii="Times New Roman" w:hAnsi="Times New Roman" w:eastAsia="方正仿宋_GBK" w:cs="Times New Roman"/>
          <w:sz w:val="32"/>
        </w:rPr>
        <w:t>5</w:t>
      </w: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r>
        <w:rPr>
          <w:rFonts w:hint="eastAsia" w:ascii="Times New Roman" w:hAnsi="Times New Roman" w:eastAsia="方正仿宋_GBK" w:cs="Times New Roman"/>
          <w:noProof/>
          <w:sz w:val="32"/>
        </w:rPr>
        <w:lastRenderedPageBreak/>
        <w:drawing>
          <wp:anchor distT="0" distB="0" distL="114300" distR="114300" simplePos="0" relativeHeight="251661312" behindDoc="1" locked="0" layoutInCell="1" allowOverlap="1" wp14:editId="5A605E1F" wp14:anchorId="5EC583DB">
            <wp:simplePos x="0" y="0"/>
            <wp:positionH relativeFrom="page">
              <wp:posOffset>333375</wp:posOffset>
            </wp:positionH>
            <wp:positionV relativeFrom="page">
              <wp:posOffset>190500</wp:posOffset>
            </wp:positionV>
            <wp:extent cx="6745463" cy="952500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48953" cy="9529929"/>
                    </a:xfrm>
                    <a:prstGeom prst="rect">
                      <a:avLst/>
                    </a:prstGeom>
                    <a:noFill/>
                  </pic:spPr>
                </pic:pic>
              </a:graphicData>
            </a:graphic>
            <wp14:sizeRelH relativeFrom="page">
              <wp14:pctWidth>0</wp14:pctWidth>
            </wp14:sizeRelH>
            <wp14:sizeRelV relativeFrom="page">
              <wp14:pctHeight>0</wp14:pctHeight>
            </wp14:sizeRelV>
          </wp:anchor>
        </w:drawing>
      </w: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r>
        <w:rPr>
          <w:rFonts w:hint="eastAsia" w:ascii="Times New Roman" w:hAnsi="Times New Roman" w:eastAsia="方正仿宋_GBK" w:cs="Times New Roman"/>
          <w:noProof/>
          <w:sz w:val="32"/>
        </w:rPr>
        <w:lastRenderedPageBreak/>
        <w:drawing>
          <wp:anchor distT="0" distB="0" distL="114300" distR="114300" simplePos="0" relativeHeight="251662336" behindDoc="1" locked="0" layoutInCell="1" allowOverlap="1" wp14:editId="461DF55E" wp14:anchorId="6D2F2EA9">
            <wp:simplePos x="0" y="0"/>
            <wp:positionH relativeFrom="page">
              <wp:posOffset>314326</wp:posOffset>
            </wp:positionH>
            <wp:positionV relativeFrom="page">
              <wp:posOffset>-9525</wp:posOffset>
            </wp:positionV>
            <wp:extent cx="6920844" cy="977265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29204" cy="9784455"/>
                    </a:xfrm>
                    <a:prstGeom prst="rect">
                      <a:avLst/>
                    </a:prstGeom>
                    <a:noFill/>
                  </pic:spPr>
                </pic:pic>
              </a:graphicData>
            </a:graphic>
            <wp14:sizeRelH relativeFrom="page">
              <wp14:pctWidth>0</wp14:pctWidth>
            </wp14:sizeRelH>
            <wp14:sizeRelV relativeFrom="page">
              <wp14:pctHeight>0</wp14:pctHeight>
            </wp14:sizeRelV>
          </wp:anchor>
        </w:drawing>
      </w: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r>
        <w:rPr>
          <w:rFonts w:hint="eastAsia" w:ascii="Times New Roman" w:hAnsi="Times New Roman" w:eastAsia="方正仿宋_GBK" w:cs="Times New Roman"/>
          <w:noProof/>
          <w:sz w:val="32"/>
        </w:rPr>
        <w:lastRenderedPageBreak/>
        <w:drawing>
          <wp:anchor distT="0" distB="0" distL="114300" distR="114300" simplePos="0" relativeHeight="251663360" behindDoc="1" locked="0" layoutInCell="1" allowOverlap="1" wp14:editId="05EA2332" wp14:anchorId="788AF51C">
            <wp:simplePos x="0" y="0"/>
            <wp:positionH relativeFrom="page">
              <wp:posOffset>581025</wp:posOffset>
            </wp:positionH>
            <wp:positionV relativeFrom="page">
              <wp:posOffset>447675</wp:posOffset>
            </wp:positionV>
            <wp:extent cx="6570080" cy="9277350"/>
            <wp:effectExtent l="0" t="0" r="254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0141" cy="9277437"/>
                    </a:xfrm>
                    <a:prstGeom prst="rect">
                      <a:avLst/>
                    </a:prstGeom>
                    <a:noFill/>
                  </pic:spPr>
                </pic:pic>
              </a:graphicData>
            </a:graphic>
            <wp14:sizeRelH relativeFrom="page">
              <wp14:pctWidth>0</wp14:pctWidth>
            </wp14:sizeRelH>
            <wp14:sizeRelV relativeFrom="page">
              <wp14:pctHeight>0</wp14:pctHeight>
            </wp14:sizeRelV>
          </wp:anchor>
        </w:drawing>
      </w: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r>
        <w:rPr>
          <w:rFonts w:hint="eastAsia" w:ascii="Times New Roman" w:hAnsi="Times New Roman" w:eastAsia="方正仿宋_GBK" w:cs="Times New Roman"/>
          <w:noProof/>
          <w:sz w:val="32"/>
        </w:rPr>
        <w:lastRenderedPageBreak/>
        <w:drawing>
          <wp:anchor distT="0" distB="0" distL="114300" distR="114300" simplePos="0" relativeHeight="251664384" behindDoc="1" locked="0" layoutInCell="1" allowOverlap="1">
            <wp:simplePos x="0" y="0"/>
            <wp:positionH relativeFrom="page">
              <wp:posOffset>581025</wp:posOffset>
            </wp:positionH>
            <wp:positionV relativeFrom="page">
              <wp:posOffset>485775</wp:posOffset>
            </wp:positionV>
            <wp:extent cx="6590318" cy="9305925"/>
            <wp:effectExtent l="0" t="0" r="127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90318" cy="9305925"/>
                    </a:xfrm>
                    <a:prstGeom prst="rect">
                      <a:avLst/>
                    </a:prstGeom>
                    <a:noFill/>
                  </pic:spPr>
                </pic:pic>
              </a:graphicData>
            </a:graphic>
            <wp14:sizeRelH relativeFrom="page">
              <wp14:pctWidth>0</wp14:pctWidth>
            </wp14:sizeRelH>
            <wp14:sizeRelV relativeFrom="page">
              <wp14:pctHeight>0</wp14:pctHeight>
            </wp14:sizeRelV>
          </wp:anchor>
        </w:drawing>
      </w: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74CB2">
      <w:pPr>
        <w:spacing w:line="580" w:lineRule="exact"/>
        <w:rPr>
          <w:rFonts w:ascii="Times New Roman" w:hAnsi="Times New Roman" w:eastAsia="方正仿宋_GBK" w:cs="Times New Roman"/>
          <w:sz w:val="32"/>
        </w:rPr>
      </w:pPr>
      <w:r>
        <w:rPr>
          <w:rFonts w:hint="eastAsia" w:ascii="Times New Roman" w:hAnsi="Times New Roman" w:eastAsia="方正仿宋_GBK" w:cs="Times New Roman"/>
          <w:noProof/>
          <w:sz w:val="32"/>
        </w:rPr>
        <w:lastRenderedPageBreak/>
        <w:drawing>
          <wp:anchor distT="0" distB="0" distL="114300" distR="114300" simplePos="0" relativeHeight="251665408" behindDoc="1" locked="0" layoutInCell="1" allowOverlap="1" wp14:editId="53D516CF" wp14:anchorId="7F9D6267">
            <wp:simplePos x="0" y="0"/>
            <wp:positionH relativeFrom="page">
              <wp:posOffset>628650</wp:posOffset>
            </wp:positionH>
            <wp:positionV relativeFrom="page">
              <wp:posOffset>485775</wp:posOffset>
            </wp:positionV>
            <wp:extent cx="6589805" cy="9305925"/>
            <wp:effectExtent l="0" t="0" r="1905"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89805" cy="9305925"/>
                    </a:xfrm>
                    <a:prstGeom prst="rect">
                      <a:avLst/>
                    </a:prstGeom>
                    <a:noFill/>
                  </pic:spPr>
                </pic:pic>
              </a:graphicData>
            </a:graphic>
            <wp14:sizeRelH relativeFrom="page">
              <wp14:pctWidth>0</wp14:pctWidth>
            </wp14:sizeRelH>
            <wp14:sizeRelV relativeFrom="page">
              <wp14:pctHeight>0</wp14:pctHeight>
            </wp14:sizeRelV>
          </wp:anchor>
        </w:drawing>
      </w: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r>
        <w:rPr>
          <w:rFonts w:hint="eastAsia" w:ascii="Times New Roman" w:hAnsi="Times New Roman" w:eastAsia="方正仿宋_GBK" w:cs="Times New Roman"/>
          <w:noProof/>
          <w:sz w:val="32"/>
        </w:rPr>
        <w:lastRenderedPageBreak/>
        <w:drawing>
          <wp:anchor distT="0" distB="0" distL="114300" distR="114300" simplePos="0" relativeHeight="251666432" behindDoc="1" locked="0" layoutInCell="1" allowOverlap="1">
            <wp:simplePos x="0" y="0"/>
            <wp:positionH relativeFrom="page">
              <wp:posOffset>685800</wp:posOffset>
            </wp:positionH>
            <wp:positionV relativeFrom="page">
              <wp:posOffset>438150</wp:posOffset>
            </wp:positionV>
            <wp:extent cx="6610552" cy="933450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10552" cy="9334500"/>
                    </a:xfrm>
                    <a:prstGeom prst="rect">
                      <a:avLst/>
                    </a:prstGeom>
                    <a:noFill/>
                  </pic:spPr>
                </pic:pic>
              </a:graphicData>
            </a:graphic>
            <wp14:sizeRelH relativeFrom="page">
              <wp14:pctWidth>0</wp14:pctWidth>
            </wp14:sizeRelH>
            <wp14:sizeRelV relativeFrom="page">
              <wp14:pctHeight>0</wp14:pctHeight>
            </wp14:sizeRelV>
          </wp:anchor>
        </w:drawing>
      </w: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74CB2">
      <w:pPr>
        <w:spacing w:line="580" w:lineRule="exact"/>
        <w:rPr>
          <w:rFonts w:ascii="Times New Roman" w:hAnsi="Times New Roman" w:eastAsia="方正仿宋_GBK" w:cs="Times New Roman"/>
          <w:sz w:val="32"/>
        </w:rPr>
      </w:pPr>
      <w:r>
        <w:rPr>
          <w:rFonts w:hint="eastAsia" w:ascii="Times New Roman" w:hAnsi="Times New Roman" w:eastAsia="方正仿宋_GBK" w:cs="Times New Roman"/>
          <w:noProof/>
          <w:sz w:val="32"/>
        </w:rPr>
        <w:lastRenderedPageBreak/>
        <w:drawing>
          <wp:anchor distT="0" distB="0" distL="114300" distR="114300" simplePos="0" relativeHeight="251667456" behindDoc="1" locked="0" layoutInCell="1" allowOverlap="1" wp14:editId="4B0B8088" wp14:anchorId="2677552E">
            <wp:simplePos x="0" y="0"/>
            <wp:positionH relativeFrom="page">
              <wp:posOffset>542925</wp:posOffset>
            </wp:positionH>
            <wp:positionV relativeFrom="page">
              <wp:posOffset>438150</wp:posOffset>
            </wp:positionV>
            <wp:extent cx="6610427" cy="933450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10427" cy="9334500"/>
                    </a:xfrm>
                    <a:prstGeom prst="rect">
                      <a:avLst/>
                    </a:prstGeom>
                    <a:noFill/>
                  </pic:spPr>
                </pic:pic>
              </a:graphicData>
            </a:graphic>
            <wp14:sizeRelH relativeFrom="page">
              <wp14:pctWidth>0</wp14:pctWidth>
            </wp14:sizeRelH>
            <wp14:sizeRelV relativeFrom="page">
              <wp14:pctHeight>0</wp14:pctHeight>
            </wp14:sizeRelV>
          </wp:anchor>
        </w:drawing>
      </w: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r>
        <w:rPr>
          <w:rFonts w:hint="eastAsia" w:ascii="Times New Roman" w:hAnsi="Times New Roman" w:eastAsia="方正仿宋_GBK" w:cs="Times New Roman"/>
          <w:noProof/>
          <w:sz w:val="32"/>
        </w:rPr>
        <w:lastRenderedPageBreak/>
        <w:drawing>
          <wp:anchor distT="0" distB="0" distL="114300" distR="114300" simplePos="0" relativeHeight="251668480" behindDoc="1" locked="0" layoutInCell="1" allowOverlap="1">
            <wp:simplePos x="0" y="0"/>
            <wp:positionH relativeFrom="page">
              <wp:posOffset>704850</wp:posOffset>
            </wp:positionH>
            <wp:positionV relativeFrom="page">
              <wp:posOffset>590550</wp:posOffset>
            </wp:positionV>
            <wp:extent cx="6502625" cy="9182100"/>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02625" cy="9182100"/>
                    </a:xfrm>
                    <a:prstGeom prst="rect">
                      <a:avLst/>
                    </a:prstGeom>
                    <a:noFill/>
                  </pic:spPr>
                </pic:pic>
              </a:graphicData>
            </a:graphic>
            <wp14:sizeRelH relativeFrom="page">
              <wp14:pctWidth>0</wp14:pctWidth>
            </wp14:sizeRelH>
            <wp14:sizeRelV relativeFrom="page">
              <wp14:pctHeight>0</wp14:pctHeight>
            </wp14:sizeRelV>
          </wp:anchor>
        </w:drawing>
      </w: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r>
        <w:rPr>
          <w:rFonts w:hint="eastAsia" w:ascii="Times New Roman" w:hAnsi="Times New Roman" w:eastAsia="方正仿宋_GBK" w:cs="Times New Roman"/>
          <w:noProof/>
          <w:sz w:val="32"/>
        </w:rPr>
        <w:lastRenderedPageBreak/>
        <w:drawing>
          <wp:anchor distT="0" distB="0" distL="114300" distR="114300" simplePos="0" relativeHeight="251669504" behindDoc="1" locked="0" layoutInCell="1" allowOverlap="1">
            <wp:simplePos x="0" y="0"/>
            <wp:positionH relativeFrom="page">
              <wp:posOffset>520689</wp:posOffset>
            </wp:positionH>
            <wp:positionV relativeFrom="page">
              <wp:posOffset>523875</wp:posOffset>
            </wp:positionV>
            <wp:extent cx="6565911" cy="9271463"/>
            <wp:effectExtent l="0" t="0" r="6350" b="635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70046" cy="9277302"/>
                    </a:xfrm>
                    <a:prstGeom prst="rect">
                      <a:avLst/>
                    </a:prstGeom>
                    <a:noFill/>
                  </pic:spPr>
                </pic:pic>
              </a:graphicData>
            </a:graphic>
            <wp14:sizeRelH relativeFrom="page">
              <wp14:pctWidth>0</wp14:pctWidth>
            </wp14:sizeRelH>
            <wp14:sizeRelV relativeFrom="page">
              <wp14:pctHeight>0</wp14:pctHeight>
            </wp14:sizeRelV>
          </wp:anchor>
        </w:drawing>
      </w: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324517" w:rsidP="00324517" w:rsidRDefault="00324517">
      <w:pPr>
        <w:spacing w:line="580" w:lineRule="exact"/>
        <w:rPr>
          <w:rFonts w:ascii="Times New Roman" w:hAnsi="Times New Roman" w:eastAsia="方正仿宋_GBK" w:cs="Times New Roman"/>
          <w:sz w:val="32"/>
        </w:rPr>
      </w:pPr>
    </w:p>
    <w:p w:rsidR="00324517" w:rsidP="00324517" w:rsidRDefault="00324517">
      <w:pPr>
        <w:spacing w:line="580" w:lineRule="exact"/>
        <w:rPr>
          <w:rFonts w:ascii="Times New Roman" w:hAnsi="Times New Roman" w:eastAsia="方正仿宋_GBK" w:cs="Times New Roman"/>
          <w:sz w:val="32"/>
        </w:rPr>
      </w:pPr>
    </w:p>
    <w:p w:rsidR="00324517" w:rsidP="00324517" w:rsidRDefault="00324517">
      <w:pPr>
        <w:spacing w:line="580" w:lineRule="exact"/>
        <w:rPr>
          <w:rFonts w:ascii="Times New Roman" w:hAnsi="Times New Roman" w:eastAsia="方正仿宋_GBK" w:cs="Times New Roman"/>
          <w:sz w:val="32"/>
        </w:rPr>
      </w:pPr>
    </w:p>
    <w:p w:rsidR="00324517" w:rsidP="00324517" w:rsidRDefault="00324517">
      <w:pPr>
        <w:spacing w:line="580" w:lineRule="exact"/>
        <w:rPr>
          <w:rFonts w:ascii="Times New Roman" w:hAnsi="Times New Roman" w:eastAsia="方正仿宋_GBK" w:cs="Times New Roman"/>
          <w:sz w:val="32"/>
        </w:rPr>
      </w:pPr>
    </w:p>
    <w:p w:rsidR="00324517" w:rsidP="00324517" w:rsidRDefault="00324517">
      <w:pPr>
        <w:spacing w:line="580" w:lineRule="exact"/>
        <w:rPr>
          <w:rFonts w:ascii="Times New Roman" w:hAnsi="Times New Roman" w:eastAsia="方正仿宋_GBK" w:cs="Times New Roman"/>
          <w:sz w:val="32"/>
        </w:rPr>
      </w:pPr>
    </w:p>
    <w:p w:rsidR="00324517" w:rsidP="00324517" w:rsidRDefault="00324517">
      <w:pPr>
        <w:spacing w:line="580" w:lineRule="exact"/>
        <w:rPr>
          <w:rFonts w:ascii="Times New Roman" w:hAnsi="Times New Roman" w:eastAsia="方正仿宋_GBK" w:cs="Times New Roman"/>
          <w:sz w:val="32"/>
        </w:rPr>
      </w:pPr>
    </w:p>
    <w:p w:rsidRPr="003C549A" w:rsidR="00324517" w:rsidP="00324517" w:rsidRDefault="00324517">
      <w:pPr>
        <w:spacing w:line="580" w:lineRule="exact"/>
        <w:rPr>
          <w:rFonts w:ascii="Times New Roman" w:hAnsi="Times New Roman" w:eastAsia="方正仿宋_GBK" w:cs="Times New Roman"/>
          <w:sz w:val="32"/>
        </w:rPr>
      </w:pPr>
    </w:p>
    <w:p w:rsidRPr="00324517" w:rsidR="00324517" w:rsidP="00324517" w:rsidRDefault="00324517">
      <w:pPr>
        <w:spacing w:line="580" w:lineRule="exact"/>
        <w:rPr>
          <w:rFonts w:ascii="Times New Roman" w:hAnsi="Times New Roman" w:eastAsia="方正仿宋_GBK" w:cs="Times New Roman"/>
          <w:sz w:val="32"/>
        </w:rPr>
      </w:pPr>
    </w:p>
    <w:p w:rsidRPr="003C549A" w:rsidR="00324517" w:rsidP="00324517" w:rsidRDefault="00324517">
      <w:pPr>
        <w:spacing w:line="580" w:lineRule="exact"/>
        <w:rPr>
          <w:rFonts w:ascii="Times New Roman" w:hAnsi="Times New Roman" w:eastAsia="方正仿宋_GBK" w:cs="Times New Roman"/>
          <w:sz w:val="32"/>
        </w:rPr>
      </w:pPr>
    </w:p>
    <w:p w:rsidR="00324517" w:rsidP="00324517" w:rsidRDefault="00B0108D">
      <w:pPr>
        <w:spacing w:line="580" w:lineRule="exact"/>
        <w:rPr>
          <w:rFonts w:ascii="Times New Roman" w:hAnsi="Times New Roman" w:eastAsia="方正仿宋_GBK" w:cs="Times New Roman"/>
          <w:sz w:val="32"/>
        </w:rPr>
      </w:pPr>
      <w:r>
        <w:rPr>
          <w:rFonts w:hint="eastAsia" w:ascii="Times New Roman" w:hAnsi="Times New Roman" w:eastAsia="方正仿宋_GBK" w:cs="Times New Roman"/>
          <w:noProof/>
          <w:sz w:val="32"/>
        </w:rPr>
        <w:lastRenderedPageBreak/>
        <w:drawing>
          <wp:anchor distT="0" distB="0" distL="114300" distR="114300" simplePos="0" relativeHeight="251670528" behindDoc="1" locked="0" layoutInCell="1" allowOverlap="1">
            <wp:simplePos x="0" y="0"/>
            <wp:positionH relativeFrom="page">
              <wp:posOffset>695325</wp:posOffset>
            </wp:positionH>
            <wp:positionV relativeFrom="page">
              <wp:posOffset>466725</wp:posOffset>
            </wp:positionV>
            <wp:extent cx="6600825" cy="9320762"/>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00825" cy="9320762"/>
                    </a:xfrm>
                    <a:prstGeom prst="rect">
                      <a:avLst/>
                    </a:prstGeom>
                    <a:noFill/>
                  </pic:spPr>
                </pic:pic>
              </a:graphicData>
            </a:graphic>
            <wp14:sizeRelH relativeFrom="page">
              <wp14:pctWidth>0</wp14:pctWidth>
            </wp14:sizeRelH>
            <wp14:sizeRelV relativeFrom="page">
              <wp14:pctHeight>0</wp14:pctHeight>
            </wp14:sizeRelV>
          </wp:anchor>
        </w:drawing>
      </w: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r>
        <w:rPr>
          <w:rFonts w:hint="eastAsia" w:ascii="Times New Roman" w:hAnsi="Times New Roman" w:eastAsia="方正仿宋_GBK" w:cs="Times New Roman"/>
          <w:noProof/>
          <w:sz w:val="32"/>
        </w:rPr>
        <w:lastRenderedPageBreak/>
        <w:drawing>
          <wp:anchor distT="0" distB="0" distL="114300" distR="114300" simplePos="0" relativeHeight="251671552" behindDoc="1" locked="0" layoutInCell="1" allowOverlap="1">
            <wp:simplePos x="0" y="0"/>
            <wp:positionH relativeFrom="page">
              <wp:posOffset>447675</wp:posOffset>
            </wp:positionH>
            <wp:positionV relativeFrom="page">
              <wp:posOffset>457199</wp:posOffset>
            </wp:positionV>
            <wp:extent cx="6522862" cy="9210675"/>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24721" cy="9213301"/>
                    </a:xfrm>
                    <a:prstGeom prst="rect">
                      <a:avLst/>
                    </a:prstGeom>
                    <a:noFill/>
                  </pic:spPr>
                </pic:pic>
              </a:graphicData>
            </a:graphic>
            <wp14:sizeRelH relativeFrom="page">
              <wp14:pctWidth>0</wp14:pctWidth>
            </wp14:sizeRelH>
            <wp14:sizeRelV relativeFrom="page">
              <wp14:pctHeight>0</wp14:pctHeight>
            </wp14:sizeRelV>
          </wp:anchor>
        </w:drawing>
      </w: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00B0108D" w:rsidP="00324517" w:rsidRDefault="00B0108D">
      <w:pPr>
        <w:spacing w:line="580" w:lineRule="exact"/>
        <w:rPr>
          <w:rFonts w:ascii="Times New Roman" w:hAnsi="Times New Roman" w:eastAsia="方正仿宋_GBK" w:cs="Times New Roman"/>
          <w:sz w:val="32"/>
        </w:rPr>
      </w:pPr>
    </w:p>
    <w:p w:rsidRPr="003C549A" w:rsidR="00B0108D" w:rsidP="00324517" w:rsidRDefault="00B0108D">
      <w:pPr>
        <w:spacing w:line="580" w:lineRule="exact"/>
        <w:rPr>
          <w:rFonts w:ascii="Times New Roman" w:hAnsi="Times New Roman" w:eastAsia="方正仿宋_GBK" w:cs="Times New Roman"/>
          <w:sz w:val="32"/>
        </w:rPr>
      </w:pPr>
    </w:p>
    <w:p w:rsidRPr="003C549A" w:rsidR="00324517" w:rsidP="00324517" w:rsidRDefault="00324517">
      <w:pPr>
        <w:spacing w:line="580" w:lineRule="exact"/>
        <w:rPr>
          <w:rFonts w:ascii="Times New Roman" w:hAnsi="Times New Roman" w:eastAsia="方正仿宋_GBK" w:cs="Times New Roman"/>
          <w:sz w:val="32"/>
        </w:rPr>
      </w:pPr>
      <w:bookmarkStart w:name="_GoBack" w:id="0"/>
      <w:bookmarkEnd w:id="0"/>
    </w:p>
    <w:sectPr w:rsidRPr="003C549A" w:rsidR="00324517" w:rsidSect="002A308F">
      <w:footerReference w:type="default" r:id="rId21"/>
      <w:pgSz w:w="11906" w:h="16838"/>
      <w:pgMar w:top="2098" w:right="1474" w:bottom="1985" w:left="158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39BD" w:rsidRDefault="004B39BD">
      <w:r>
        <w:separator/>
      </w:r>
    </w:p>
  </w:endnote>
  <w:endnote w:type="continuationSeparator" w:id="0">
    <w:p w:rsidR="004B39BD" w:rsidRDefault="004B3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黑体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08D" w:rsidRPr="003419D5" w:rsidRDefault="00B0108D" w:rsidP="002A308F">
    <w:pPr>
      <w:pStyle w:val="a3"/>
      <w:rPr>
        <w:rFonts w:ascii="Times New Roman" w:hAnsi="Times New Roman"/>
        <w:sz w:val="28"/>
        <w:szCs w:val="28"/>
      </w:rPr>
    </w:pPr>
    <w:r w:rsidRPr="003419D5">
      <w:rPr>
        <w:rFonts w:ascii="Times New Roman" w:hAnsi="Times New Roman"/>
        <w:sz w:val="28"/>
        <w:szCs w:val="28"/>
      </w:rPr>
      <w:t>—</w:t>
    </w:r>
    <w:r w:rsidRPr="003419D5">
      <w:rPr>
        <w:rFonts w:ascii="Times New Roman" w:hAnsi="Times New Roman"/>
        <w:sz w:val="28"/>
        <w:szCs w:val="28"/>
      </w:rPr>
      <w:fldChar w:fldCharType="begin"/>
    </w:r>
    <w:r w:rsidRPr="003419D5">
      <w:rPr>
        <w:rFonts w:ascii="Times New Roman" w:hAnsi="Times New Roman"/>
        <w:sz w:val="28"/>
        <w:szCs w:val="28"/>
      </w:rPr>
      <w:instrText>PAGE   \* MERGEFORMAT</w:instrText>
    </w:r>
    <w:r w:rsidRPr="003419D5">
      <w:rPr>
        <w:rFonts w:ascii="Times New Roman" w:hAnsi="Times New Roman"/>
        <w:sz w:val="28"/>
        <w:szCs w:val="28"/>
      </w:rPr>
      <w:fldChar w:fldCharType="separate"/>
    </w:r>
    <w:r w:rsidRPr="00E227EF">
      <w:rPr>
        <w:rFonts w:ascii="Times New Roman" w:hAnsi="Times New Roman"/>
        <w:noProof/>
        <w:sz w:val="28"/>
        <w:szCs w:val="28"/>
        <w:lang w:val="zh-CN"/>
      </w:rPr>
      <w:t>12</w:t>
    </w:r>
    <w:r w:rsidRPr="003419D5">
      <w:rPr>
        <w:rFonts w:ascii="Times New Roman" w:hAnsi="Times New Roman"/>
        <w:sz w:val="28"/>
        <w:szCs w:val="28"/>
      </w:rPr>
      <w:fldChar w:fldCharType="end"/>
    </w:r>
    <w:r w:rsidRPr="003419D5">
      <w:rPr>
        <w:rFonts w:ascii="Times New Roman" w:hAnsi="Times New Roman"/>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08D" w:rsidRPr="003419D5" w:rsidRDefault="00B0108D">
    <w:pPr>
      <w:pStyle w:val="a3"/>
      <w:jc w:val="right"/>
      <w:rPr>
        <w:rFonts w:ascii="Times New Roman" w:hAnsi="Times New Roman"/>
        <w:sz w:val="28"/>
        <w:szCs w:val="28"/>
      </w:rPr>
    </w:pPr>
    <w:r w:rsidRPr="003419D5">
      <w:rPr>
        <w:rFonts w:ascii="Times New Roman" w:hAnsi="Times New Roman"/>
        <w:sz w:val="28"/>
        <w:szCs w:val="28"/>
      </w:rPr>
      <w:t>—</w:t>
    </w:r>
    <w:r w:rsidRPr="003419D5">
      <w:rPr>
        <w:rFonts w:ascii="Times New Roman" w:hAnsi="Times New Roman"/>
        <w:sz w:val="28"/>
        <w:szCs w:val="28"/>
      </w:rPr>
      <w:fldChar w:fldCharType="begin"/>
    </w:r>
    <w:r w:rsidRPr="003419D5">
      <w:rPr>
        <w:rFonts w:ascii="Times New Roman" w:hAnsi="Times New Roman"/>
        <w:sz w:val="28"/>
        <w:szCs w:val="28"/>
      </w:rPr>
      <w:instrText>PAGE   \* MERGEFORMAT</w:instrText>
    </w:r>
    <w:r w:rsidRPr="003419D5">
      <w:rPr>
        <w:rFonts w:ascii="Times New Roman" w:hAnsi="Times New Roman"/>
        <w:sz w:val="28"/>
        <w:szCs w:val="28"/>
      </w:rPr>
      <w:fldChar w:fldCharType="separate"/>
    </w:r>
    <w:r w:rsidR="007D696C" w:rsidRPr="007D696C">
      <w:rPr>
        <w:rFonts w:ascii="Times New Roman" w:hAnsi="Times New Roman"/>
        <w:noProof/>
        <w:sz w:val="28"/>
        <w:szCs w:val="28"/>
        <w:lang w:val="zh-CN"/>
      </w:rPr>
      <w:t>8</w:t>
    </w:r>
    <w:r w:rsidRPr="003419D5">
      <w:rPr>
        <w:rFonts w:ascii="Times New Roman" w:hAnsi="Times New Roman"/>
        <w:sz w:val="28"/>
        <w:szCs w:val="28"/>
      </w:rPr>
      <w:fldChar w:fldCharType="end"/>
    </w:r>
    <w:r w:rsidRPr="003419D5">
      <w:rPr>
        <w:rFonts w:ascii="Times New Roman" w:hAnsi="Times New Roman"/>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08D" w:rsidRDefault="00B0108D" w:rsidP="002A308F">
    <w:pPr>
      <w:pStyle w:val="a3"/>
      <w:jc w:val="center"/>
    </w:pPr>
    <w:r w:rsidRPr="003419D5">
      <w:rPr>
        <w:rFonts w:ascii="Times New Roman" w:hAnsi="Times New Roman"/>
        <w:sz w:val="28"/>
        <w:szCs w:val="28"/>
      </w:rPr>
      <w:t>—</w:t>
    </w:r>
    <w:r w:rsidRPr="003419D5">
      <w:rPr>
        <w:rFonts w:ascii="Times New Roman" w:hAnsi="Times New Roman"/>
        <w:sz w:val="28"/>
        <w:szCs w:val="28"/>
      </w:rPr>
      <w:fldChar w:fldCharType="begin"/>
    </w:r>
    <w:r w:rsidRPr="003419D5">
      <w:rPr>
        <w:rFonts w:ascii="Times New Roman" w:hAnsi="Times New Roman"/>
        <w:sz w:val="28"/>
        <w:szCs w:val="28"/>
      </w:rPr>
      <w:instrText>PAGE   \* MERGEFORMAT</w:instrText>
    </w:r>
    <w:r w:rsidRPr="003419D5">
      <w:rPr>
        <w:rFonts w:ascii="Times New Roman" w:hAnsi="Times New Roman"/>
        <w:sz w:val="28"/>
        <w:szCs w:val="28"/>
      </w:rPr>
      <w:fldChar w:fldCharType="separate"/>
    </w:r>
    <w:r w:rsidR="007D696C" w:rsidRPr="007D696C">
      <w:rPr>
        <w:rFonts w:ascii="Times New Roman" w:hAnsi="Times New Roman"/>
        <w:noProof/>
        <w:sz w:val="28"/>
        <w:szCs w:val="28"/>
        <w:lang w:val="zh-CN"/>
      </w:rPr>
      <w:t>20</w:t>
    </w:r>
    <w:r w:rsidRPr="003419D5">
      <w:rPr>
        <w:rFonts w:ascii="Times New Roman" w:hAnsi="Times New Roman"/>
        <w:sz w:val="28"/>
        <w:szCs w:val="28"/>
      </w:rPr>
      <w:fldChar w:fldCharType="end"/>
    </w:r>
    <w:r w:rsidRPr="003419D5">
      <w:rPr>
        <w:rFonts w:ascii="Times New Roman" w:hAnsi="Times New Roman"/>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39BD" w:rsidRDefault="004B39BD">
      <w:r>
        <w:separator/>
      </w:r>
    </w:p>
  </w:footnote>
  <w:footnote w:type="continuationSeparator" w:id="0">
    <w:p w:rsidR="004B39BD" w:rsidRDefault="004B39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517"/>
    <w:rsid w:val="002A308F"/>
    <w:rsid w:val="00324517"/>
    <w:rsid w:val="004B39BD"/>
    <w:rsid w:val="005A3864"/>
    <w:rsid w:val="007D696C"/>
    <w:rsid w:val="00A3138D"/>
    <w:rsid w:val="00B0108D"/>
    <w:rsid w:val="00B74CB2"/>
    <w:rsid w:val="00BF264A"/>
    <w:rsid w:val="00DB12EC"/>
    <w:rsid w:val="00F661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451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324517"/>
    <w:pPr>
      <w:tabs>
        <w:tab w:val="center" w:pos="4153"/>
        <w:tab w:val="right" w:pos="8306"/>
      </w:tabs>
      <w:snapToGrid w:val="0"/>
      <w:jc w:val="left"/>
    </w:pPr>
    <w:rPr>
      <w:rFonts w:ascii="Calibri" w:eastAsia="宋体" w:hAnsi="Calibri" w:cs="Times New Roman"/>
      <w:sz w:val="18"/>
      <w:szCs w:val="18"/>
    </w:rPr>
  </w:style>
  <w:style w:type="character" w:customStyle="1" w:styleId="Char">
    <w:name w:val="页脚 Char"/>
    <w:basedOn w:val="a0"/>
    <w:link w:val="a3"/>
    <w:uiPriority w:val="99"/>
    <w:rsid w:val="00324517"/>
    <w:rPr>
      <w:rFonts w:ascii="Calibri" w:eastAsia="宋体" w:hAnsi="Calibri" w:cs="Times New Roman"/>
      <w:sz w:val="18"/>
      <w:szCs w:val="18"/>
    </w:rPr>
  </w:style>
  <w:style w:type="paragraph" w:styleId="a4">
    <w:name w:val="header"/>
    <w:basedOn w:val="a"/>
    <w:link w:val="Char0"/>
    <w:uiPriority w:val="99"/>
    <w:unhideWhenUsed/>
    <w:rsid w:val="0032451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324517"/>
    <w:rPr>
      <w:sz w:val="18"/>
      <w:szCs w:val="18"/>
    </w:rPr>
  </w:style>
  <w:style w:type="paragraph" w:styleId="a5">
    <w:name w:val="Balloon Text"/>
    <w:basedOn w:val="a"/>
    <w:link w:val="Char1"/>
    <w:uiPriority w:val="99"/>
    <w:semiHidden/>
    <w:unhideWhenUsed/>
    <w:rsid w:val="00324517"/>
    <w:rPr>
      <w:sz w:val="18"/>
      <w:szCs w:val="18"/>
    </w:rPr>
  </w:style>
  <w:style w:type="character" w:customStyle="1" w:styleId="Char1">
    <w:name w:val="批注框文本 Char"/>
    <w:basedOn w:val="a0"/>
    <w:link w:val="a5"/>
    <w:uiPriority w:val="99"/>
    <w:semiHidden/>
    <w:rsid w:val="0032451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451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324517"/>
    <w:pPr>
      <w:tabs>
        <w:tab w:val="center" w:pos="4153"/>
        <w:tab w:val="right" w:pos="8306"/>
      </w:tabs>
      <w:snapToGrid w:val="0"/>
      <w:jc w:val="left"/>
    </w:pPr>
    <w:rPr>
      <w:rFonts w:ascii="Calibri" w:eastAsia="宋体" w:hAnsi="Calibri" w:cs="Times New Roman"/>
      <w:sz w:val="18"/>
      <w:szCs w:val="18"/>
    </w:rPr>
  </w:style>
  <w:style w:type="character" w:customStyle="1" w:styleId="Char">
    <w:name w:val="页脚 Char"/>
    <w:basedOn w:val="a0"/>
    <w:link w:val="a3"/>
    <w:uiPriority w:val="99"/>
    <w:rsid w:val="00324517"/>
    <w:rPr>
      <w:rFonts w:ascii="Calibri" w:eastAsia="宋体" w:hAnsi="Calibri" w:cs="Times New Roman"/>
      <w:sz w:val="18"/>
      <w:szCs w:val="18"/>
    </w:rPr>
  </w:style>
  <w:style w:type="paragraph" w:styleId="a4">
    <w:name w:val="header"/>
    <w:basedOn w:val="a"/>
    <w:link w:val="Char0"/>
    <w:uiPriority w:val="99"/>
    <w:unhideWhenUsed/>
    <w:rsid w:val="0032451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324517"/>
    <w:rPr>
      <w:sz w:val="18"/>
      <w:szCs w:val="18"/>
    </w:rPr>
  </w:style>
  <w:style w:type="paragraph" w:styleId="a5">
    <w:name w:val="Balloon Text"/>
    <w:basedOn w:val="a"/>
    <w:link w:val="Char1"/>
    <w:uiPriority w:val="99"/>
    <w:semiHidden/>
    <w:unhideWhenUsed/>
    <w:rsid w:val="00324517"/>
    <w:rPr>
      <w:sz w:val="18"/>
      <w:szCs w:val="18"/>
    </w:rPr>
  </w:style>
  <w:style w:type="character" w:customStyle="1" w:styleId="Char1">
    <w:name w:val="批注框文本 Char"/>
    <w:basedOn w:val="a0"/>
    <w:link w:val="a5"/>
    <w:uiPriority w:val="99"/>
    <w:semiHidden/>
    <w:rsid w:val="0032451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647</Words>
  <Characters>3688</Characters>
  <Application>Microsoft Office Word</Application>
  <DocSecurity>0</DocSecurity>
  <Lines>30</Lines>
  <Paragraphs>8</Paragraphs>
  <ScaleCrop>false</ScaleCrop>
  <Company>china</Company>
  <LinksUpToDate>false</LinksUpToDate>
  <CharactersWithSpaces>4327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  慧</dc:creator>
  <cp:lastModifiedBy>李  慧</cp:lastModifiedBy>
  <cp:revision>3</cp:revision>
  <cp:lastPrinted>2021-09-16T08:25:00Z</cp:lastPrinted>
  <dcterms:created xsi:type="dcterms:W3CDTF">2021-09-26T05:54:00Z</dcterms:created>
  <dcterms:modified xsi:type="dcterms:W3CDTF">2021-09-26T05:54:00Z</dcterms:modified>
</cp:coreProperties>
</file>