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河源市医疗保障局关于全面落实国家组织药品集中采购工作中医保资金结余留用</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政策实施方案（征求意见稿）</w:t>
      </w:r>
    </w:p>
    <w:p>
      <w:pPr>
        <w:keepNext w:val="0"/>
        <w:keepLines w:val="0"/>
        <w:pageBreakBefore w:val="0"/>
        <w:widowControl w:val="0"/>
        <w:kinsoku/>
        <w:wordWrap/>
        <w:overflowPunct/>
        <w:topLinePunct w:val="0"/>
        <w:autoSpaceDE/>
        <w:autoSpaceDN/>
        <w:bidi w:val="0"/>
        <w:adjustRightInd w:val="0"/>
        <w:snapToGrid w:val="0"/>
        <w:spacing w:line="64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的起草说明</w:t>
      </w:r>
    </w:p>
    <w:p>
      <w:pPr>
        <w:pStyle w:val="5"/>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rPr>
        <w:t>起草</w:t>
      </w:r>
      <w:r>
        <w:rPr>
          <w:rFonts w:hint="eastAsia" w:ascii="黑体" w:hAnsi="黑体" w:eastAsia="黑体" w:cs="黑体"/>
          <w:sz w:val="32"/>
          <w:szCs w:val="32"/>
          <w:lang w:eastAsia="zh-CN"/>
        </w:rPr>
        <w:t>背景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2021年，我局联合市财政局出台了</w:t>
      </w:r>
      <w:r>
        <w:rPr>
          <w:rFonts w:hint="eastAsia" w:ascii="仿宋_GB2312" w:hAnsi="仿宋_GB2312" w:eastAsia="仿宋_GB2312" w:cs="仿宋_GB2312"/>
          <w:sz w:val="32"/>
          <w:szCs w:val="32"/>
          <w:lang w:eastAsia="zh-CN"/>
        </w:rPr>
        <w:t>《河源市医疗保障局 河源市财政局印发</w:t>
      </w:r>
      <w:r>
        <w:rPr>
          <w:rFonts w:hint="eastAsia" w:ascii="仿宋_GB2312" w:hAnsi="仿宋_GB2312" w:eastAsia="仿宋_GB2312" w:cs="仿宋_GB2312"/>
          <w:sz w:val="32"/>
          <w:szCs w:val="32"/>
          <w:lang w:val="en-US" w:eastAsia="zh-CN"/>
        </w:rPr>
        <w:t>&lt;</w:t>
      </w:r>
      <w:r>
        <w:rPr>
          <w:rFonts w:hint="eastAsia" w:ascii="仿宋_GB2312" w:hAnsi="仿宋_GB2312" w:eastAsia="仿宋_GB2312" w:cs="仿宋_GB2312"/>
          <w:sz w:val="32"/>
          <w:szCs w:val="32"/>
          <w:lang w:eastAsia="zh-CN"/>
        </w:rPr>
        <w:t>河源市关于国家和省组织药品集中采购工作中医保资金结余留用实施细则</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的通知》（河医保发〔2021〕49号），自202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日起</w:t>
      </w:r>
      <w:r>
        <w:rPr>
          <w:rFonts w:hint="eastAsia" w:ascii="仿宋_GB2312" w:hAnsi="仿宋_GB2312" w:eastAsia="仿宋_GB2312" w:cs="仿宋_GB2312"/>
          <w:sz w:val="32"/>
          <w:szCs w:val="32"/>
          <w:lang w:val="en-US" w:eastAsia="zh-CN"/>
        </w:rPr>
        <w:t>实</w:t>
      </w:r>
      <w:r>
        <w:rPr>
          <w:rFonts w:hint="eastAsia" w:ascii="仿宋_GB2312" w:hAnsi="仿宋_GB2312" w:eastAsia="仿宋_GB2312" w:cs="仿宋_GB2312"/>
          <w:sz w:val="32"/>
          <w:szCs w:val="32"/>
          <w:lang w:eastAsia="zh-CN"/>
        </w:rPr>
        <w:t>施，</w:t>
      </w:r>
      <w:r>
        <w:rPr>
          <w:rFonts w:hint="eastAsia" w:ascii="仿宋_GB2312" w:hAnsi="仿宋_GB2312" w:eastAsia="仿宋_GB2312" w:cs="仿宋_GB2312"/>
          <w:sz w:val="32"/>
          <w:szCs w:val="32"/>
          <w:lang w:val="en-US" w:eastAsia="zh-CN"/>
        </w:rPr>
        <w:t>有效期3年，将于2024年5月11日到期。</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为保持</w:t>
      </w:r>
      <w:bookmarkStart w:name="_GoBack" w:id="0"/>
      <w:bookmarkEnd w:id="0"/>
      <w:r>
        <w:rPr>
          <w:rFonts w:hint="eastAsia" w:ascii="仿宋_GB2312" w:hAnsi="仿宋_GB2312" w:eastAsia="仿宋_GB2312" w:cs="仿宋_GB2312"/>
          <w:sz w:val="32"/>
          <w:szCs w:val="32"/>
          <w:lang w:val="en-US" w:eastAsia="zh-CN"/>
        </w:rPr>
        <w:t>落实政策的延续性，</w:t>
      </w:r>
      <w:r>
        <w:rPr>
          <w:rFonts w:hint="eastAsia" w:ascii="仿宋_GB2312" w:hAnsi="仿宋_GB2312" w:eastAsia="仿宋_GB2312" w:cs="仿宋_GB2312"/>
          <w:sz w:val="32"/>
          <w:szCs w:val="32"/>
        </w:rPr>
        <w:t>根据《国务院办公厅关于推动药品集中带量采购工作常态化制度化开展的意见》（国办发〔2021〕2号）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《广东省医疗保障局 广东省财政厅关于广东省全面落实国家组织药品集中采购工作中医保资金结余留用政策的通知》（粤医保发〔2020〕36号）</w:t>
      </w:r>
      <w:r>
        <w:rPr>
          <w:rFonts w:hint="eastAsia" w:ascii="仿宋_GB2312" w:hAnsi="仿宋_GB2312" w:eastAsia="仿宋_GB2312" w:cs="仿宋_GB2312"/>
          <w:sz w:val="32"/>
          <w:szCs w:val="32"/>
          <w:lang w:eastAsia="zh-CN"/>
        </w:rPr>
        <w:t>、《广东省医疗保障局转发国家医疗保障局关于首批标准化集中采购经办术语指引（暂行）的通知》</w:t>
      </w:r>
      <w:r>
        <w:rPr>
          <w:rFonts w:hint="eastAsia" w:ascii="仿宋_GB2312" w:hAnsi="仿宋_GB2312" w:eastAsia="仿宋_GB2312" w:cs="仿宋_GB2312"/>
          <w:sz w:val="32"/>
          <w:szCs w:val="32"/>
        </w:rPr>
        <w:t>（粤医保</w:t>
      </w:r>
      <w:r>
        <w:rPr>
          <w:rFonts w:hint="eastAsia" w:ascii="仿宋_GB2312" w:hAnsi="仿宋_GB2312" w:eastAsia="仿宋_GB2312" w:cs="仿宋_GB2312"/>
          <w:sz w:val="32"/>
          <w:szCs w:val="32"/>
          <w:lang w:val="en-US" w:eastAsia="zh-CN"/>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号）等有关规定，</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lang w:eastAsia="zh-CN"/>
        </w:rPr>
        <w:t>起草了《河源市全面落实国家组织药品集中采购工作中医保资金结余留用政策实施方案</w:t>
      </w:r>
      <w:r>
        <w:rPr>
          <w:rFonts w:hint="eastAsia" w:ascii="仿宋_GB2312" w:hAnsi="仿宋_GB2312" w:eastAsia="仿宋_GB2312" w:cs="仿宋_GB2312"/>
          <w:sz w:val="32"/>
          <w:szCs w:val="32"/>
        </w:rPr>
        <w:t>（征求意见稿）</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二、文件依据</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《国务院办公厅关于推动药品集中带量采购工作常态化制度化开展的意见》（国办发〔2021〕2号）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《广东省医疗保障局 广东省财政厅关于广东省全面落实国家组织药品集中采购工作中医保资金结余留用政策的通知》（粤医保发〔2020〕36号）</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）《广东省医疗保障局转发国家医疗保障局关于首批标准化集中采购经办术语指引（暂行）的通知》</w:t>
      </w:r>
      <w:r>
        <w:rPr>
          <w:rFonts w:hint="eastAsia" w:ascii="仿宋_GB2312" w:hAnsi="仿宋_GB2312" w:eastAsia="仿宋_GB2312" w:cs="仿宋_GB2312"/>
          <w:sz w:val="32"/>
          <w:szCs w:val="32"/>
        </w:rPr>
        <w:t>（粤医保</w:t>
      </w:r>
      <w:r>
        <w:rPr>
          <w:rFonts w:hint="eastAsia" w:ascii="仿宋_GB2312" w:hAnsi="仿宋_GB2312" w:eastAsia="仿宋_GB2312" w:cs="仿宋_GB2312"/>
          <w:sz w:val="32"/>
          <w:szCs w:val="32"/>
          <w:lang w:val="en-US" w:eastAsia="zh-CN"/>
        </w:rPr>
        <w:t>函</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、主要内容</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（一）明确</w:t>
      </w:r>
      <w:r>
        <w:rPr>
          <w:rFonts w:hint="eastAsia" w:ascii="楷体" w:hAnsi="楷体" w:eastAsia="楷体" w:cs="楷体"/>
          <w:sz w:val="32"/>
          <w:szCs w:val="32"/>
          <w:lang w:eastAsia="zh-CN"/>
        </w:rPr>
        <w:t>适用范围。</w:t>
      </w:r>
      <w:r>
        <w:rPr>
          <w:rFonts w:hint="eastAsia" w:ascii="仿宋_GB2312" w:hAnsi="仿宋_GB2312" w:eastAsia="仿宋_GB2312" w:cs="仿宋_GB2312"/>
          <w:sz w:val="32"/>
          <w:szCs w:val="32"/>
          <w:lang w:val="en-US" w:eastAsia="zh-CN"/>
        </w:rPr>
        <w:t>我</w:t>
      </w:r>
      <w:r>
        <w:rPr>
          <w:rFonts w:hint="eastAsia" w:ascii="仿宋_GB2312" w:hAnsi="仿宋_GB2312" w:eastAsia="仿宋_GB2312" w:cs="仿宋_GB2312"/>
          <w:sz w:val="32"/>
          <w:szCs w:val="32"/>
        </w:rPr>
        <w:t>市辖区范围内参</w:t>
      </w:r>
      <w:r>
        <w:rPr>
          <w:rFonts w:hint="eastAsia" w:ascii="仿宋_GB2312" w:hAnsi="仿宋_GB2312" w:eastAsia="仿宋_GB2312" w:cs="仿宋_GB2312"/>
          <w:sz w:val="32"/>
          <w:szCs w:val="32"/>
          <w:lang w:val="en-US" w:eastAsia="zh-CN"/>
        </w:rPr>
        <w:t>与各批次</w:t>
      </w:r>
      <w:r>
        <w:rPr>
          <w:rFonts w:hint="eastAsia" w:ascii="仿宋_GB2312" w:hAnsi="仿宋_GB2312" w:eastAsia="仿宋_GB2312" w:cs="仿宋_GB2312"/>
          <w:sz w:val="32"/>
          <w:szCs w:val="32"/>
        </w:rPr>
        <w:t>国家组织药品集中采购工作的定点医疗机构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（二）核定结余留用总额。</w:t>
      </w:r>
      <w:r>
        <w:rPr>
          <w:rFonts w:hint="eastAsia" w:ascii="仿宋_GB2312" w:hAnsi="仿宋_GB2312" w:eastAsia="仿宋_GB2312" w:cs="仿宋_GB2312"/>
          <w:sz w:val="32"/>
          <w:szCs w:val="32"/>
        </w:rPr>
        <w:t>市医疗保障局</w:t>
      </w: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sz w:val="32"/>
          <w:szCs w:val="32"/>
        </w:rPr>
        <w:t>集采药品约定采购量基数、集采前通用名药品加权平均价格、医保基金实际支付比例、集采通用名药品参保患者使用金额占比等因素确定，按照《结余留用资金计算公式》规定分批次进行核算。</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val="en-US" w:eastAsia="zh-CN"/>
        </w:rPr>
        <w:t>（三）设定留用比例。</w:t>
      </w:r>
      <w:r>
        <w:rPr>
          <w:rFonts w:hint="eastAsia" w:ascii="仿宋_GB2312" w:hAnsi="仿宋_GB2312" w:eastAsia="仿宋_GB2312" w:cs="仿宋_GB2312"/>
          <w:sz w:val="32"/>
          <w:szCs w:val="32"/>
        </w:rPr>
        <w:t>结合各定点医疗机构考核结果确定</w:t>
      </w:r>
      <w:r>
        <w:rPr>
          <w:rFonts w:hint="eastAsia" w:ascii="仿宋_GB2312" w:hAnsi="仿宋_GB2312" w:eastAsia="仿宋_GB2312" w:cs="仿宋_GB2312"/>
          <w:sz w:val="32"/>
          <w:szCs w:val="32"/>
          <w:lang w:eastAsia="zh-CN"/>
        </w:rPr>
        <w:t>，比例不高于结余测算基数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50%。</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（四）开展考核。</w:t>
      </w:r>
      <w:r>
        <w:rPr>
          <w:rFonts w:hint="eastAsia" w:ascii="仿宋_GB2312" w:hAnsi="仿宋_GB2312" w:eastAsia="仿宋_GB2312" w:cs="仿宋_GB2312"/>
          <w:sz w:val="32"/>
          <w:szCs w:val="32"/>
          <w:lang w:eastAsia="zh-CN"/>
        </w:rPr>
        <w:t>各批次</w:t>
      </w:r>
      <w:r>
        <w:rPr>
          <w:rFonts w:hint="eastAsia" w:ascii="仿宋_GB2312" w:hAnsi="仿宋_GB2312" w:eastAsia="仿宋_GB2312" w:cs="仿宋_GB2312"/>
          <w:sz w:val="32"/>
          <w:szCs w:val="32"/>
          <w:lang w:val="en-US" w:eastAsia="zh-CN"/>
        </w:rPr>
        <w:t>国家组织</w:t>
      </w:r>
      <w:r>
        <w:rPr>
          <w:rFonts w:hint="eastAsia" w:ascii="仿宋_GB2312" w:hAnsi="仿宋_GB2312" w:eastAsia="仿宋_GB2312" w:cs="仿宋_GB2312"/>
          <w:sz w:val="32"/>
          <w:szCs w:val="32"/>
          <w:lang w:eastAsia="zh-CN"/>
        </w:rPr>
        <w:t>集采药品1个采购执行年度结束后开展</w:t>
      </w:r>
      <w:r>
        <w:rPr>
          <w:rFonts w:hint="eastAsia" w:ascii="仿宋_GB2312" w:hAnsi="仿宋_GB2312" w:eastAsia="仿宋_GB2312" w:cs="仿宋_GB2312"/>
          <w:sz w:val="32"/>
          <w:szCs w:val="32"/>
        </w:rPr>
        <w:t>考核</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lang w:val="en-US" w:eastAsia="zh-CN"/>
        </w:rPr>
        <w:t>内容</w:t>
      </w:r>
      <w:r>
        <w:rPr>
          <w:rFonts w:hint="eastAsia" w:ascii="仿宋_GB2312" w:hAnsi="仿宋_GB2312" w:eastAsia="仿宋_GB2312" w:cs="仿宋_GB2312"/>
          <w:sz w:val="32"/>
          <w:szCs w:val="32"/>
          <w:lang w:eastAsia="zh-CN"/>
        </w:rPr>
        <w:t>、考核指标、</w:t>
      </w:r>
      <w:r>
        <w:rPr>
          <w:rFonts w:hint="eastAsia" w:ascii="仿宋_GB2312" w:hAnsi="仿宋_GB2312" w:eastAsia="仿宋_GB2312" w:cs="仿宋_GB2312"/>
          <w:sz w:val="32"/>
          <w:szCs w:val="32"/>
          <w:lang w:val="en-US" w:eastAsia="zh-CN"/>
        </w:rPr>
        <w:t>重要程度、分值、</w:t>
      </w:r>
      <w:r>
        <w:rPr>
          <w:rFonts w:hint="eastAsia" w:ascii="仿宋_GB2312" w:hAnsi="仿宋_GB2312" w:eastAsia="仿宋_GB2312" w:cs="仿宋_GB2312"/>
          <w:sz w:val="32"/>
          <w:szCs w:val="32"/>
          <w:lang w:eastAsia="zh-CN"/>
        </w:rPr>
        <w:t>计算公式、</w:t>
      </w:r>
      <w:r>
        <w:rPr>
          <w:rFonts w:hint="eastAsia" w:ascii="仿宋_GB2312" w:hAnsi="仿宋_GB2312" w:eastAsia="仿宋_GB2312" w:cs="仿宋_GB2312"/>
          <w:sz w:val="32"/>
          <w:szCs w:val="32"/>
          <w:lang w:val="en-US" w:eastAsia="zh-CN"/>
        </w:rPr>
        <w:t>考核标准。</w:t>
      </w:r>
      <w:r>
        <w:rPr>
          <w:rFonts w:hint="eastAsia" w:ascii="仿宋_GB2312" w:hAnsi="仿宋_GB2312" w:eastAsia="仿宋_GB2312" w:cs="仿宋_GB2312"/>
          <w:sz w:val="32"/>
          <w:szCs w:val="32"/>
        </w:rPr>
        <w:t>对按时完成约定采购量的医疗机构,根据考核得分,将考核结果分为 A、B、C、D</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个等级。其中,得分≥90分的定为A级 ,按照结</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基数的50%拨付；80分≤得分&lt;90分定为B级 ,按照结</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基数的40%拨付；</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0分≤得分&lt;80分定为C级 ,按照结</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基数的3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%拨付；得分&lt;60分</w:t>
      </w:r>
      <w:r>
        <w:rPr>
          <w:rFonts w:hint="eastAsia" w:ascii="仿宋_GB2312" w:hAnsi="仿宋_GB2312" w:eastAsia="仿宋_GB2312" w:cs="仿宋_GB2312"/>
          <w:sz w:val="32"/>
          <w:szCs w:val="32"/>
          <w:lang w:val="en-US" w:eastAsia="zh-CN"/>
        </w:rPr>
        <w:t>为定为D级，</w:t>
      </w:r>
      <w:r>
        <w:rPr>
          <w:rFonts w:hint="eastAsia" w:ascii="仿宋_GB2312" w:hAnsi="仿宋_GB2312" w:eastAsia="仿宋_GB2312" w:cs="仿宋_GB2312"/>
          <w:sz w:val="32"/>
          <w:szCs w:val="32"/>
        </w:rPr>
        <w:t>结</w:t>
      </w:r>
      <w:r>
        <w:rPr>
          <w:rFonts w:hint="eastAsia" w:ascii="仿宋_GB2312" w:hAnsi="仿宋_GB2312" w:eastAsia="仿宋_GB2312" w:cs="仿宋_GB2312"/>
          <w:sz w:val="32"/>
          <w:szCs w:val="32"/>
          <w:lang w:val="en-US" w:eastAsia="zh-CN"/>
        </w:rPr>
        <w:t>余</w:t>
      </w:r>
      <w:r>
        <w:rPr>
          <w:rFonts w:hint="eastAsia" w:ascii="仿宋_GB2312" w:hAnsi="仿宋_GB2312" w:eastAsia="仿宋_GB2312" w:cs="仿宋_GB2312"/>
          <w:sz w:val="32"/>
          <w:szCs w:val="32"/>
        </w:rPr>
        <w:t>留用资金不予拨付。</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val="en-US" w:eastAsia="zh-CN"/>
        </w:rPr>
        <w:t>（五）规范资金使用。</w:t>
      </w:r>
      <w:r>
        <w:rPr>
          <w:rFonts w:hint="eastAsia" w:ascii="仿宋_GB2312" w:hAnsi="仿宋_GB2312" w:eastAsia="仿宋_GB2312" w:cs="仿宋_GB2312"/>
          <w:sz w:val="32"/>
          <w:szCs w:val="32"/>
          <w:lang w:eastAsia="zh-CN"/>
        </w:rPr>
        <w:t>集采药品结余留用支出列入基本医疗保险待遇支出科目。定点医疗机构应完善内部考核办法，根据考核结果合理分配结余留用资金，主要用于相关人员绩效奖励，促进合理用药和仿制药使用，优先使用中选</w:t>
      </w:r>
      <w:r>
        <w:rPr>
          <w:rFonts w:hint="eastAsia" w:ascii="仿宋_GB2312" w:hAnsi="仿宋_GB2312" w:eastAsia="仿宋_GB2312" w:cs="仿宋_GB2312"/>
          <w:sz w:val="32"/>
          <w:szCs w:val="32"/>
          <w:lang w:val="en-US" w:eastAsia="zh-CN"/>
        </w:rPr>
        <w:t>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定点医疗机构要按照要求做好财务核算，接受相关部门审计核查，提升精细化管理水平。</w:t>
      </w:r>
    </w:p>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楷体" w:hAnsi="楷体" w:eastAsia="楷体" w:cs="楷体"/>
          <w:sz w:val="32"/>
          <w:szCs w:val="32"/>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河源市医疗保障局</w:t>
      </w:r>
    </w:p>
    <w:p>
      <w:pPr>
        <w:keepNext w:val="0"/>
        <w:keepLines w:val="0"/>
        <w:pageBreakBefore w:val="0"/>
        <w:widowControl w:val="0"/>
        <w:kinsoku/>
        <w:wordWrap/>
        <w:overflowPunct/>
        <w:topLinePunct w:val="0"/>
        <w:autoSpaceDE/>
        <w:autoSpaceDN/>
        <w:bidi w:val="0"/>
        <w:adjustRightInd w:val="0"/>
        <w:snapToGrid w:val="0"/>
        <w:spacing w:line="360" w:lineRule="auto"/>
        <w:ind w:firstLine="5440" w:firstLineChars="17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2024年3月4日</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sz w:val="32"/>
          <w:szCs w:val="32"/>
        </w:rPr>
      </w:pPr>
    </w:p>
    <w:sectPr>
      <w:footerReference w:type="default" r:id="rId3"/>
      <w:pgSz w:w="11906" w:h="16838"/>
      <w:pgMar w:top="1440" w:right="1803" w:bottom="1440" w:left="1803" w:header="851" w:footer="992" w:gutter="0"/>
      <w:pgNumType w:fmt="numberInDash"/>
      <w:cols w:space="425"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1ODM2N2NmNDViMzg3NTM2N2YyM2RhNTc3MzUyYmEifQ=="/>
  </w:docVars>
  <w:rsids>
    <w:rsidRoot w:val="35396636"/>
    <w:rsid w:val="08110C1A"/>
    <w:rsid w:val="0DF47D23"/>
    <w:rsid w:val="0EC75F05"/>
    <w:rsid w:val="11866B85"/>
    <w:rsid w:val="11BD3C2C"/>
    <w:rsid w:val="122047D5"/>
    <w:rsid w:val="167F4D91"/>
    <w:rsid w:val="168A24BF"/>
    <w:rsid w:val="1A5A7F3A"/>
    <w:rsid w:val="1A89061F"/>
    <w:rsid w:val="1BAF3925"/>
    <w:rsid w:val="1BF4483C"/>
    <w:rsid w:val="1CC92942"/>
    <w:rsid w:val="1F052F41"/>
    <w:rsid w:val="1F5A7566"/>
    <w:rsid w:val="1FDA5EFF"/>
    <w:rsid w:val="224E06EC"/>
    <w:rsid w:val="230B083C"/>
    <w:rsid w:val="242C06CB"/>
    <w:rsid w:val="262A2D3A"/>
    <w:rsid w:val="287458A5"/>
    <w:rsid w:val="2A42347A"/>
    <w:rsid w:val="2A96566B"/>
    <w:rsid w:val="2ADA02CC"/>
    <w:rsid w:val="2E2D7A73"/>
    <w:rsid w:val="2EB9158B"/>
    <w:rsid w:val="303B11FB"/>
    <w:rsid w:val="3193160A"/>
    <w:rsid w:val="32404EDF"/>
    <w:rsid w:val="34D92BE1"/>
    <w:rsid w:val="35396636"/>
    <w:rsid w:val="357C5D57"/>
    <w:rsid w:val="35FD6241"/>
    <w:rsid w:val="3A2951FC"/>
    <w:rsid w:val="3B137B20"/>
    <w:rsid w:val="3B3353D7"/>
    <w:rsid w:val="3C711FD6"/>
    <w:rsid w:val="3CA1529C"/>
    <w:rsid w:val="3DB240DC"/>
    <w:rsid w:val="41C64AD9"/>
    <w:rsid w:val="41FB50BB"/>
    <w:rsid w:val="42747168"/>
    <w:rsid w:val="43120792"/>
    <w:rsid w:val="44AC30E4"/>
    <w:rsid w:val="44B613BE"/>
    <w:rsid w:val="45E02663"/>
    <w:rsid w:val="463C37B7"/>
    <w:rsid w:val="47A24C38"/>
    <w:rsid w:val="4814746B"/>
    <w:rsid w:val="48B66178"/>
    <w:rsid w:val="4BDB2C5F"/>
    <w:rsid w:val="4CCF5477"/>
    <w:rsid w:val="4CDA3565"/>
    <w:rsid w:val="4D8F00F9"/>
    <w:rsid w:val="4E1C6034"/>
    <w:rsid w:val="4EFD7291"/>
    <w:rsid w:val="4FCA00DA"/>
    <w:rsid w:val="535552DD"/>
    <w:rsid w:val="55B67488"/>
    <w:rsid w:val="5BC2158D"/>
    <w:rsid w:val="5CF753D5"/>
    <w:rsid w:val="5DA216DD"/>
    <w:rsid w:val="5E214426"/>
    <w:rsid w:val="5E8B75AB"/>
    <w:rsid w:val="61487598"/>
    <w:rsid w:val="61802F6F"/>
    <w:rsid w:val="629313EB"/>
    <w:rsid w:val="640C6172"/>
    <w:rsid w:val="64761A34"/>
    <w:rsid w:val="67CD5090"/>
    <w:rsid w:val="68BC68F5"/>
    <w:rsid w:val="693107DF"/>
    <w:rsid w:val="6C23121F"/>
    <w:rsid w:val="6C491C2E"/>
    <w:rsid w:val="6C7618D6"/>
    <w:rsid w:val="6D1144D8"/>
    <w:rsid w:val="6EC17ACE"/>
    <w:rsid w:val="745C3E32"/>
    <w:rsid w:val="74C56CD8"/>
    <w:rsid w:val="783B7A04"/>
    <w:rsid w:val="78AB1F4C"/>
    <w:rsid w:val="7A0032F2"/>
    <w:rsid w:val="7AD46984"/>
    <w:rsid w:val="7BD2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0"/>
    <w:pPr>
      <w:ind w:left="420" w:leftChars="200"/>
    </w:p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市文广新局</Company>
  <Pages>3</Pages>
  <Words>1302</Words>
  <Characters>1350</Characters>
  <Lines>0</Lines>
  <Paragraphs>0</Paragraphs>
  <TotalTime>4</TotalTime>
  <ScaleCrop>false</ScaleCrop>
  <LinksUpToDate>false</LinksUpToDate>
  <CharactersWithSpaces>1353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2020-12-21T09:22:00Z</dcterms:created>
  <dc:creator>吴海敏</dc:creator>
  <cp:lastModifiedBy>飘摇的地铁</cp:lastModifiedBy>
  <cp:lastPrinted>2024-03-04T08:12:23Z</cp:lastPrinted>
  <dcterms:modified xsi:type="dcterms:W3CDTF">2024-03-04T08:12:27Z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2320D6B768744421AA1B50C6F0B0F0EE</vt:lpwstr>
  </property>
</Properties>
</file>